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31D8" w14:textId="2581559F" w:rsidR="000E35CF" w:rsidRDefault="000E35CF" w:rsidP="008A0C68">
      <w:pPr>
        <w:pStyle w:val="ReturnAddress"/>
        <w:framePr w:w="0" w:hRule="auto" w:wrap="auto" w:vAnchor="margin" w:hAnchor="text" w:xAlign="left" w:yAlign="inline"/>
        <w:jc w:val="right"/>
        <w:rPr>
          <w:b/>
          <w:sz w:val="32"/>
        </w:rPr>
      </w:pPr>
    </w:p>
    <w:p w14:paraId="2B5BAF49" w14:textId="77777777" w:rsidR="000E35CF" w:rsidRDefault="000E35CF" w:rsidP="008A0C68">
      <w:pPr>
        <w:pStyle w:val="ReturnAddress"/>
        <w:framePr w:w="0" w:hRule="auto" w:wrap="auto" w:vAnchor="margin" w:hAnchor="text" w:xAlign="left" w:yAlign="inline"/>
        <w:jc w:val="right"/>
        <w:rPr>
          <w:b/>
          <w:sz w:val="32"/>
        </w:rPr>
      </w:pPr>
    </w:p>
    <w:p w14:paraId="36549C13" w14:textId="38FF0B27" w:rsidR="008A0C68" w:rsidRDefault="008A0C68" w:rsidP="008A0C68">
      <w:pPr>
        <w:pStyle w:val="ReturnAddress"/>
        <w:framePr w:w="0" w:hRule="auto" w:wrap="auto" w:vAnchor="margin" w:hAnchor="text" w:xAlign="left" w:yAlign="inline"/>
        <w:jc w:val="right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DEE37" wp14:editId="4848952A">
                <wp:simplePos x="0" y="0"/>
                <wp:positionH relativeFrom="column">
                  <wp:posOffset>-152400</wp:posOffset>
                </wp:positionH>
                <wp:positionV relativeFrom="paragraph">
                  <wp:posOffset>-137795</wp:posOffset>
                </wp:positionV>
                <wp:extent cx="2543175" cy="1317625"/>
                <wp:effectExtent l="0" t="381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48D20" w14:textId="77777777" w:rsidR="008A0C68" w:rsidRDefault="008A0C68" w:rsidP="008A0C68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E944A" wp14:editId="11DBBFAA">
                                  <wp:extent cx="2438400" cy="10439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DEE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-10.85pt;width:200.25pt;height:1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" stroked="f">
                <v:textbox>
                  <w:txbxContent>
                    <w:p w14:paraId="09948D20" w14:textId="77777777" w:rsidR="008A0C68" w:rsidRDefault="008A0C68" w:rsidP="008A0C68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8E944A" wp14:editId="11DBBFAA">
                            <wp:extent cx="2438400" cy="10439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>MOBBERLEY PARISH COUNCIL</w:t>
      </w:r>
    </w:p>
    <w:p w14:paraId="66F44B08" w14:textId="77777777" w:rsidR="008A0C68" w:rsidRDefault="008A0C68" w:rsidP="008A0C68">
      <w:pPr>
        <w:pStyle w:val="ReturnAddress"/>
        <w:framePr w:w="0" w:hRule="auto" w:wrap="auto" w:vAnchor="margin" w:hAnchor="text" w:xAlign="left" w:yAlign="inline"/>
        <w:ind w:left="-567"/>
        <w:jc w:val="right"/>
        <w:rPr>
          <w:b/>
          <w:sz w:val="18"/>
        </w:rPr>
      </w:pPr>
      <w:r>
        <w:rPr>
          <w:b/>
          <w:sz w:val="18"/>
        </w:rPr>
        <w:t>Rajar Building</w:t>
      </w:r>
    </w:p>
    <w:p w14:paraId="44EF72B5" w14:textId="77777777" w:rsidR="008A0C68" w:rsidRDefault="008A0C68" w:rsidP="008A0C68">
      <w:pPr>
        <w:pStyle w:val="ReturnAddress"/>
        <w:framePr w:w="0" w:hRule="auto" w:wrap="auto" w:vAnchor="margin" w:hAnchor="text" w:xAlign="left" w:yAlign="inline"/>
        <w:ind w:left="-567"/>
        <w:jc w:val="right"/>
        <w:rPr>
          <w:b/>
          <w:sz w:val="18"/>
        </w:rPr>
      </w:pPr>
      <w:r>
        <w:rPr>
          <w:b/>
          <w:sz w:val="18"/>
        </w:rPr>
        <w:t>Town Lane</w:t>
      </w:r>
    </w:p>
    <w:p w14:paraId="31106CCF" w14:textId="77777777" w:rsidR="008A0C68" w:rsidRDefault="008A0C68" w:rsidP="008A0C68">
      <w:pPr>
        <w:pStyle w:val="ReturnAddress"/>
        <w:framePr w:w="0" w:hRule="auto" w:wrap="auto" w:vAnchor="margin" w:hAnchor="text" w:xAlign="left" w:yAlign="inline"/>
        <w:ind w:left="-567"/>
        <w:jc w:val="right"/>
        <w:rPr>
          <w:b/>
          <w:sz w:val="18"/>
        </w:rPr>
      </w:pPr>
      <w:r>
        <w:rPr>
          <w:b/>
          <w:sz w:val="18"/>
        </w:rPr>
        <w:t>Mobberley</w:t>
      </w:r>
    </w:p>
    <w:p w14:paraId="5E2B1FFB" w14:textId="77777777" w:rsidR="008A0C68" w:rsidRDefault="008A0C68" w:rsidP="008A0C68">
      <w:pPr>
        <w:pStyle w:val="ReturnAddress"/>
        <w:framePr w:w="0" w:hRule="auto" w:wrap="auto" w:vAnchor="margin" w:hAnchor="text" w:xAlign="left" w:yAlign="inline"/>
        <w:ind w:left="-567"/>
        <w:jc w:val="right"/>
        <w:rPr>
          <w:b/>
          <w:sz w:val="18"/>
        </w:rPr>
      </w:pPr>
      <w:r>
        <w:rPr>
          <w:b/>
          <w:sz w:val="18"/>
        </w:rPr>
        <w:t>Cheshire</w:t>
      </w:r>
    </w:p>
    <w:p w14:paraId="3776D7C5" w14:textId="77777777" w:rsidR="008A0C68" w:rsidRPr="00314172" w:rsidRDefault="008A0C68" w:rsidP="008A0C68">
      <w:pPr>
        <w:pStyle w:val="ReturnAddress"/>
        <w:framePr w:w="0" w:hRule="auto" w:wrap="auto" w:vAnchor="margin" w:hAnchor="text" w:xAlign="left" w:yAlign="inline"/>
        <w:ind w:left="-567"/>
        <w:jc w:val="right"/>
        <w:rPr>
          <w:sz w:val="18"/>
        </w:rPr>
      </w:pPr>
      <w:r>
        <w:rPr>
          <w:b/>
          <w:sz w:val="18"/>
        </w:rPr>
        <w:t>WA16 7GH</w:t>
      </w:r>
    </w:p>
    <w:p w14:paraId="750F402D" w14:textId="0594AB8B" w:rsidR="008A0C68" w:rsidRPr="001352A6" w:rsidRDefault="003903F5" w:rsidP="007174F4">
      <w:pPr>
        <w:pStyle w:val="ReturnAddress"/>
        <w:framePr w:w="0" w:hRule="auto" w:wrap="auto" w:vAnchor="margin" w:hAnchor="text" w:xAlign="left" w:yAlign="inline"/>
        <w:ind w:left="14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>
        <w:rPr>
          <w:sz w:val="18"/>
        </w:rPr>
        <w:br/>
      </w:r>
      <w:r w:rsidRPr="001352A6">
        <w:rPr>
          <w:rFonts w:asciiTheme="minorHAnsi" w:hAnsiTheme="minorHAnsi" w:cstheme="minorHAnsi"/>
          <w:b/>
          <w:bCs/>
          <w:sz w:val="28"/>
          <w:szCs w:val="28"/>
        </w:rPr>
        <w:t xml:space="preserve">Mobberley Parish Council </w:t>
      </w:r>
      <w:r w:rsidR="00BD60BA">
        <w:rPr>
          <w:rFonts w:asciiTheme="minorHAnsi" w:hAnsiTheme="minorHAnsi" w:cstheme="minorHAnsi"/>
          <w:b/>
          <w:bCs/>
          <w:sz w:val="28"/>
          <w:szCs w:val="28"/>
        </w:rPr>
        <w:t>Strategic</w:t>
      </w:r>
      <w:r w:rsidRPr="001352A6">
        <w:rPr>
          <w:rFonts w:asciiTheme="minorHAnsi" w:hAnsiTheme="minorHAnsi" w:cstheme="minorHAnsi"/>
          <w:b/>
          <w:bCs/>
          <w:sz w:val="28"/>
          <w:szCs w:val="28"/>
        </w:rPr>
        <w:t xml:space="preserve"> Plan 202</w:t>
      </w:r>
      <w:r w:rsidR="001C46D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1352A6">
        <w:rPr>
          <w:rFonts w:asciiTheme="minorHAnsi" w:hAnsiTheme="minorHAnsi" w:cstheme="minorHAnsi"/>
          <w:b/>
          <w:bCs/>
          <w:sz w:val="28"/>
          <w:szCs w:val="28"/>
        </w:rPr>
        <w:t xml:space="preserve"> – 202</w:t>
      </w:r>
      <w:r w:rsidR="001C46D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1352A6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352A6">
        <w:rPr>
          <w:rFonts w:asciiTheme="minorHAnsi" w:hAnsiTheme="minorHAnsi" w:cstheme="minorHAnsi"/>
          <w:b/>
          <w:bCs/>
          <w:sz w:val="28"/>
          <w:szCs w:val="28"/>
        </w:rPr>
        <w:br/>
        <w:t>Adopted on</w:t>
      </w:r>
    </w:p>
    <w:p w14:paraId="068E78DC" w14:textId="22BF3E61" w:rsidR="003903F5" w:rsidRPr="001352A6" w:rsidRDefault="003903F5" w:rsidP="003903F5">
      <w:pPr>
        <w:pStyle w:val="ReturnAddress"/>
        <w:framePr w:w="0" w:hRule="auto" w:wrap="auto" w:vAnchor="margin" w:hAnchor="text" w:xAlign="left" w:yAlign="inlin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8DA65" w14:textId="67DBCCD0" w:rsidR="003903F5" w:rsidRPr="001352A6" w:rsidRDefault="003903F5" w:rsidP="003903F5">
      <w:pPr>
        <w:pStyle w:val="ReturnAddress"/>
        <w:framePr w:w="0" w:hRule="auto" w:wrap="auto" w:vAnchor="margin" w:hAnchor="text" w:xAlign="left" w:yAlign="inlin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52A6">
        <w:rPr>
          <w:rFonts w:asciiTheme="minorHAnsi" w:hAnsiTheme="minorHAnsi" w:cstheme="minorHAnsi"/>
          <w:b/>
          <w:bCs/>
          <w:sz w:val="22"/>
          <w:szCs w:val="22"/>
        </w:rPr>
        <w:t>Introduction.</w:t>
      </w:r>
    </w:p>
    <w:p w14:paraId="12E1F4A9" w14:textId="63BC57C0" w:rsidR="004B2FE6" w:rsidRPr="001352A6" w:rsidRDefault="003903F5" w:rsidP="00E9410A">
      <w:pPr>
        <w:pStyle w:val="ReturnAddress"/>
        <w:framePr w:w="0" w:hRule="auto" w:wrap="auto" w:vAnchor="margin" w:hAnchor="text" w:xAlign="left" w:yAlign="inline"/>
        <w:ind w:left="720"/>
        <w:rPr>
          <w:rFonts w:asciiTheme="minorHAnsi" w:hAnsiTheme="minorHAnsi" w:cstheme="minorHAnsi"/>
          <w:sz w:val="22"/>
          <w:szCs w:val="22"/>
        </w:rPr>
      </w:pPr>
      <w:r w:rsidRPr="001352A6">
        <w:rPr>
          <w:rFonts w:asciiTheme="minorHAnsi" w:hAnsiTheme="minorHAnsi" w:cstheme="minorHAnsi"/>
          <w:sz w:val="22"/>
          <w:szCs w:val="22"/>
        </w:rPr>
        <w:t xml:space="preserve">This is the first Mobberley Parish Council </w:t>
      </w:r>
      <w:r w:rsidR="00BD60BA">
        <w:rPr>
          <w:rFonts w:asciiTheme="minorHAnsi" w:hAnsiTheme="minorHAnsi" w:cstheme="minorHAnsi"/>
          <w:sz w:val="22"/>
          <w:szCs w:val="22"/>
        </w:rPr>
        <w:t>Strategic</w:t>
      </w:r>
      <w:r w:rsidRPr="001352A6">
        <w:rPr>
          <w:rFonts w:asciiTheme="minorHAnsi" w:hAnsiTheme="minorHAnsi" w:cstheme="minorHAnsi"/>
          <w:sz w:val="22"/>
          <w:szCs w:val="22"/>
        </w:rPr>
        <w:t xml:space="preserve"> Plan and it sets out the vision for the </w:t>
      </w:r>
      <w:r w:rsidR="00020B4F" w:rsidRPr="001352A6">
        <w:rPr>
          <w:rFonts w:asciiTheme="minorHAnsi" w:hAnsiTheme="minorHAnsi" w:cstheme="minorHAnsi"/>
          <w:sz w:val="22"/>
          <w:szCs w:val="22"/>
        </w:rPr>
        <w:t xml:space="preserve">Parish Council </w:t>
      </w:r>
      <w:r w:rsidRPr="001352A6">
        <w:rPr>
          <w:rFonts w:asciiTheme="minorHAnsi" w:hAnsiTheme="minorHAnsi" w:cstheme="minorHAnsi"/>
          <w:sz w:val="22"/>
          <w:szCs w:val="22"/>
        </w:rPr>
        <w:t xml:space="preserve">for the next </w:t>
      </w:r>
      <w:r w:rsidR="00D82430">
        <w:rPr>
          <w:rFonts w:asciiTheme="minorHAnsi" w:hAnsiTheme="minorHAnsi" w:cstheme="minorHAnsi"/>
          <w:sz w:val="22"/>
          <w:szCs w:val="22"/>
        </w:rPr>
        <w:t>three</w:t>
      </w:r>
      <w:r w:rsidRPr="001352A6">
        <w:rPr>
          <w:rFonts w:asciiTheme="minorHAnsi" w:hAnsiTheme="minorHAnsi" w:cstheme="minorHAnsi"/>
          <w:sz w:val="22"/>
          <w:szCs w:val="22"/>
        </w:rPr>
        <w:t xml:space="preserve"> years. </w:t>
      </w:r>
      <w:r w:rsidR="009B3DF3" w:rsidRPr="001352A6">
        <w:rPr>
          <w:rFonts w:asciiTheme="minorHAnsi" w:hAnsiTheme="minorHAnsi" w:cstheme="minorHAnsi"/>
          <w:sz w:val="22"/>
          <w:szCs w:val="22"/>
        </w:rPr>
        <w:t xml:space="preserve">The aim of the </w:t>
      </w:r>
      <w:r w:rsidR="00BD60BA">
        <w:rPr>
          <w:rFonts w:asciiTheme="minorHAnsi" w:hAnsiTheme="minorHAnsi" w:cstheme="minorHAnsi"/>
          <w:sz w:val="22"/>
          <w:szCs w:val="22"/>
        </w:rPr>
        <w:t>strategic</w:t>
      </w:r>
      <w:r w:rsidR="009B3DF3" w:rsidRPr="001352A6">
        <w:rPr>
          <w:rFonts w:asciiTheme="minorHAnsi" w:hAnsiTheme="minorHAnsi" w:cstheme="minorHAnsi"/>
          <w:sz w:val="22"/>
          <w:szCs w:val="22"/>
        </w:rPr>
        <w:t xml:space="preserve"> plan is to give Mobberley residents and </w:t>
      </w:r>
      <w:r w:rsidR="00BD60BA">
        <w:rPr>
          <w:rFonts w:asciiTheme="minorHAnsi" w:hAnsiTheme="minorHAnsi" w:cstheme="minorHAnsi"/>
          <w:sz w:val="22"/>
          <w:szCs w:val="22"/>
        </w:rPr>
        <w:t>businesses</w:t>
      </w:r>
      <w:r w:rsidR="009B3DF3" w:rsidRPr="001352A6">
        <w:rPr>
          <w:rFonts w:asciiTheme="minorHAnsi" w:hAnsiTheme="minorHAnsi" w:cstheme="minorHAnsi"/>
          <w:sz w:val="22"/>
          <w:szCs w:val="22"/>
        </w:rPr>
        <w:t xml:space="preserve"> a clear understanding of what the Parish Council is trying to achieve and the work that it </w:t>
      </w:r>
      <w:r w:rsidR="00020B4F" w:rsidRPr="001352A6">
        <w:rPr>
          <w:rFonts w:asciiTheme="minorHAnsi" w:hAnsiTheme="minorHAnsi" w:cstheme="minorHAnsi"/>
          <w:sz w:val="22"/>
          <w:szCs w:val="22"/>
        </w:rPr>
        <w:t>undertakes for</w:t>
      </w:r>
      <w:r w:rsidR="009B3DF3" w:rsidRPr="001352A6">
        <w:rPr>
          <w:rFonts w:asciiTheme="minorHAnsi" w:hAnsiTheme="minorHAnsi" w:cstheme="minorHAnsi"/>
          <w:sz w:val="22"/>
          <w:szCs w:val="22"/>
        </w:rPr>
        <w:t xml:space="preserve"> the village. </w:t>
      </w:r>
      <w:r w:rsidR="00E83E1A" w:rsidRPr="001352A6">
        <w:rPr>
          <w:rFonts w:asciiTheme="minorHAnsi" w:hAnsiTheme="minorHAnsi" w:cstheme="minorHAnsi"/>
          <w:sz w:val="22"/>
          <w:szCs w:val="22"/>
        </w:rPr>
        <w:t xml:space="preserve">The </w:t>
      </w:r>
      <w:r w:rsidR="00BD60BA">
        <w:rPr>
          <w:rFonts w:asciiTheme="minorHAnsi" w:hAnsiTheme="minorHAnsi" w:cstheme="minorHAnsi"/>
          <w:sz w:val="22"/>
          <w:szCs w:val="22"/>
        </w:rPr>
        <w:t>strategic</w:t>
      </w:r>
      <w:r w:rsidR="00E83E1A" w:rsidRPr="001352A6">
        <w:rPr>
          <w:rFonts w:asciiTheme="minorHAnsi" w:hAnsiTheme="minorHAnsi" w:cstheme="minorHAnsi"/>
          <w:sz w:val="22"/>
          <w:szCs w:val="22"/>
        </w:rPr>
        <w:t xml:space="preserve"> plan is a live document that will be regularly reviewed and used to drive the annual budget process, to plan activities and to enable the Parish Council to monitor its progress. </w:t>
      </w:r>
      <w:r w:rsidR="00AC32D0" w:rsidRPr="001352A6">
        <w:rPr>
          <w:rFonts w:asciiTheme="minorHAnsi" w:hAnsiTheme="minorHAnsi" w:cstheme="minorHAnsi"/>
          <w:sz w:val="22"/>
          <w:szCs w:val="22"/>
        </w:rPr>
        <w:br/>
      </w:r>
      <w:r w:rsidR="00AC32D0" w:rsidRPr="001352A6">
        <w:rPr>
          <w:rFonts w:asciiTheme="minorHAnsi" w:hAnsiTheme="minorHAnsi" w:cstheme="minorHAnsi"/>
          <w:sz w:val="22"/>
          <w:szCs w:val="22"/>
        </w:rPr>
        <w:br/>
        <w:t xml:space="preserve">The </w:t>
      </w:r>
      <w:r w:rsidR="00BD60BA">
        <w:rPr>
          <w:rFonts w:asciiTheme="minorHAnsi" w:hAnsiTheme="minorHAnsi" w:cstheme="minorHAnsi"/>
          <w:sz w:val="22"/>
          <w:szCs w:val="22"/>
        </w:rPr>
        <w:t>Strategic</w:t>
      </w:r>
      <w:r w:rsidR="00AC32D0" w:rsidRPr="001352A6">
        <w:rPr>
          <w:rFonts w:asciiTheme="minorHAnsi" w:hAnsiTheme="minorHAnsi" w:cstheme="minorHAnsi"/>
          <w:sz w:val="22"/>
          <w:szCs w:val="22"/>
        </w:rPr>
        <w:t xml:space="preserve"> Plan is based on the council’s understanding of the communities needs gained from </w:t>
      </w:r>
      <w:r w:rsidR="00814627" w:rsidRPr="001352A6">
        <w:rPr>
          <w:rFonts w:asciiTheme="minorHAnsi" w:hAnsiTheme="minorHAnsi" w:cstheme="minorHAnsi"/>
          <w:sz w:val="22"/>
          <w:szCs w:val="22"/>
        </w:rPr>
        <w:t>day</w:t>
      </w:r>
      <w:r w:rsidR="00D944A2" w:rsidRPr="001352A6">
        <w:rPr>
          <w:rFonts w:asciiTheme="minorHAnsi" w:hAnsiTheme="minorHAnsi" w:cstheme="minorHAnsi"/>
          <w:sz w:val="22"/>
          <w:szCs w:val="22"/>
        </w:rPr>
        <w:t>-</w:t>
      </w:r>
      <w:r w:rsidR="00814627" w:rsidRPr="001352A6">
        <w:rPr>
          <w:rFonts w:asciiTheme="minorHAnsi" w:hAnsiTheme="minorHAnsi" w:cstheme="minorHAnsi"/>
          <w:sz w:val="22"/>
          <w:szCs w:val="22"/>
        </w:rPr>
        <w:t>to</w:t>
      </w:r>
      <w:r w:rsidR="00D944A2" w:rsidRPr="001352A6">
        <w:rPr>
          <w:rFonts w:asciiTheme="minorHAnsi" w:hAnsiTheme="minorHAnsi" w:cstheme="minorHAnsi"/>
          <w:sz w:val="22"/>
          <w:szCs w:val="22"/>
        </w:rPr>
        <w:t>-</w:t>
      </w:r>
      <w:r w:rsidR="00814627" w:rsidRPr="001352A6">
        <w:rPr>
          <w:rFonts w:asciiTheme="minorHAnsi" w:hAnsiTheme="minorHAnsi" w:cstheme="minorHAnsi"/>
          <w:sz w:val="22"/>
          <w:szCs w:val="22"/>
        </w:rPr>
        <w:t xml:space="preserve">day involvement with residents, local </w:t>
      </w:r>
      <w:r w:rsidR="00BD60BA">
        <w:rPr>
          <w:rFonts w:asciiTheme="minorHAnsi" w:hAnsiTheme="minorHAnsi" w:cstheme="minorHAnsi"/>
          <w:sz w:val="22"/>
          <w:szCs w:val="22"/>
        </w:rPr>
        <w:t>businesses</w:t>
      </w:r>
      <w:r w:rsidR="00814627" w:rsidRPr="001352A6">
        <w:rPr>
          <w:rFonts w:asciiTheme="minorHAnsi" w:hAnsiTheme="minorHAnsi" w:cstheme="minorHAnsi"/>
          <w:sz w:val="22"/>
          <w:szCs w:val="22"/>
        </w:rPr>
        <w:t xml:space="preserve"> and key organisations like Cheshire East Council. </w:t>
      </w:r>
      <w:r w:rsidR="00092E95" w:rsidRPr="001352A6">
        <w:rPr>
          <w:rFonts w:asciiTheme="minorHAnsi" w:hAnsiTheme="minorHAnsi" w:cstheme="minorHAnsi"/>
          <w:sz w:val="22"/>
          <w:szCs w:val="22"/>
        </w:rPr>
        <w:br/>
      </w:r>
      <w:r w:rsidR="00092E95" w:rsidRPr="001352A6">
        <w:rPr>
          <w:rFonts w:asciiTheme="minorHAnsi" w:hAnsiTheme="minorHAnsi" w:cstheme="minorHAnsi"/>
          <w:sz w:val="22"/>
          <w:szCs w:val="22"/>
        </w:rPr>
        <w:br/>
        <w:t xml:space="preserve">The document will be made available via the Parish Council website and hard copies will be made available on request from the Clerk. </w:t>
      </w:r>
      <w:r w:rsidR="001067BC" w:rsidRPr="001352A6">
        <w:rPr>
          <w:rFonts w:asciiTheme="minorHAnsi" w:hAnsiTheme="minorHAnsi" w:cstheme="minorHAnsi"/>
          <w:sz w:val="22"/>
          <w:szCs w:val="22"/>
        </w:rPr>
        <w:t>We value residents</w:t>
      </w:r>
      <w:r w:rsidR="001352A6">
        <w:rPr>
          <w:rFonts w:asciiTheme="minorHAnsi" w:hAnsiTheme="minorHAnsi" w:cstheme="minorHAnsi"/>
          <w:sz w:val="22"/>
          <w:szCs w:val="22"/>
        </w:rPr>
        <w:t>’</w:t>
      </w:r>
      <w:r w:rsidR="001067BC" w:rsidRPr="001352A6">
        <w:rPr>
          <w:rFonts w:asciiTheme="minorHAnsi" w:hAnsiTheme="minorHAnsi" w:cstheme="minorHAnsi"/>
          <w:sz w:val="22"/>
          <w:szCs w:val="22"/>
        </w:rPr>
        <w:t xml:space="preserve"> input into this live document and actively encourage feedback on the plan. </w:t>
      </w:r>
      <w:r w:rsidR="00E9410A" w:rsidRPr="001352A6">
        <w:rPr>
          <w:rFonts w:asciiTheme="minorHAnsi" w:hAnsiTheme="minorHAnsi" w:cstheme="minorHAnsi"/>
          <w:sz w:val="22"/>
          <w:szCs w:val="22"/>
        </w:rPr>
        <w:br/>
      </w:r>
      <w:r w:rsidR="00E9410A" w:rsidRPr="001352A6">
        <w:rPr>
          <w:rFonts w:asciiTheme="minorHAnsi" w:hAnsiTheme="minorHAnsi" w:cstheme="minorHAnsi"/>
          <w:sz w:val="22"/>
          <w:szCs w:val="22"/>
        </w:rPr>
        <w:br/>
        <w:t xml:space="preserve">The Parish Council will monitor the document on an annual basis and monitor progress to keep the document relevant and up to date. </w:t>
      </w:r>
      <w:r w:rsidR="00FC697B" w:rsidRPr="001352A6">
        <w:rPr>
          <w:rFonts w:asciiTheme="minorHAnsi" w:hAnsiTheme="minorHAnsi" w:cstheme="minorHAnsi"/>
          <w:sz w:val="22"/>
          <w:szCs w:val="22"/>
        </w:rPr>
        <w:t xml:space="preserve">The review will take place at the annual meeting of the council and residents will be welcomed </w:t>
      </w:r>
      <w:r w:rsidR="00833B21" w:rsidRPr="001352A6">
        <w:rPr>
          <w:rFonts w:asciiTheme="minorHAnsi" w:hAnsiTheme="minorHAnsi" w:cstheme="minorHAnsi"/>
          <w:sz w:val="22"/>
          <w:szCs w:val="22"/>
        </w:rPr>
        <w:t>at</w:t>
      </w:r>
      <w:r w:rsidR="00FC697B" w:rsidRPr="001352A6">
        <w:rPr>
          <w:rFonts w:asciiTheme="minorHAnsi" w:hAnsiTheme="minorHAnsi" w:cstheme="minorHAnsi"/>
          <w:sz w:val="22"/>
          <w:szCs w:val="22"/>
        </w:rPr>
        <w:t xml:space="preserve"> the meeting to share their views. </w:t>
      </w:r>
    </w:p>
    <w:p w14:paraId="6BA5623A" w14:textId="42B64B59" w:rsidR="003E2BBA" w:rsidRPr="001352A6" w:rsidRDefault="003E2BBA" w:rsidP="003E2BBA">
      <w:pPr>
        <w:pStyle w:val="ReturnAddress"/>
        <w:framePr w:w="0" w:hRule="auto" w:wrap="auto" w:vAnchor="margin" w:hAnchor="text" w:xAlign="left" w:yAlign="inline"/>
        <w:rPr>
          <w:rFonts w:asciiTheme="minorHAnsi" w:hAnsiTheme="minorHAnsi" w:cstheme="minorHAnsi"/>
          <w:sz w:val="22"/>
          <w:szCs w:val="22"/>
        </w:rPr>
      </w:pPr>
    </w:p>
    <w:p w14:paraId="66756DF8" w14:textId="7070625B" w:rsidR="003E2BBA" w:rsidRPr="00790DB2" w:rsidRDefault="003E2BBA" w:rsidP="003E2BBA">
      <w:pPr>
        <w:pStyle w:val="ReturnAddress"/>
        <w:framePr w:w="0" w:hRule="auto" w:wrap="auto" w:vAnchor="margin" w:hAnchor="text" w:xAlign="left" w:yAlign="inlin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52A6">
        <w:rPr>
          <w:rFonts w:asciiTheme="minorHAnsi" w:hAnsiTheme="minorHAnsi" w:cstheme="minorHAnsi"/>
          <w:b/>
          <w:bCs/>
          <w:sz w:val="22"/>
          <w:szCs w:val="22"/>
        </w:rPr>
        <w:t>Mission Statement.</w:t>
      </w:r>
      <w:r w:rsidRPr="001352A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27767" w:rsidRPr="001352A6">
        <w:rPr>
          <w:rFonts w:asciiTheme="minorHAnsi" w:hAnsiTheme="minorHAnsi" w:cstheme="minorHAnsi"/>
          <w:sz w:val="22"/>
          <w:szCs w:val="22"/>
        </w:rPr>
        <w:t>To</w:t>
      </w:r>
      <w:r w:rsidRPr="001352A6">
        <w:rPr>
          <w:rFonts w:asciiTheme="minorHAnsi" w:hAnsiTheme="minorHAnsi" w:cstheme="minorHAnsi"/>
          <w:sz w:val="22"/>
          <w:szCs w:val="22"/>
        </w:rPr>
        <w:t xml:space="preserve"> represent the views and interests of Mobberley residents</w:t>
      </w:r>
      <w:r w:rsidR="00627767" w:rsidRPr="001352A6">
        <w:rPr>
          <w:rFonts w:asciiTheme="minorHAnsi" w:hAnsiTheme="minorHAnsi" w:cstheme="minorHAnsi"/>
          <w:sz w:val="22"/>
          <w:szCs w:val="22"/>
        </w:rPr>
        <w:t xml:space="preserve">, to protect and enhance the rural character of the village and its flora and fauna. To contribute to a sustainable and inclusive community. </w:t>
      </w:r>
      <w:r w:rsidR="00790DB2" w:rsidRPr="00790DB2">
        <w:rPr>
          <w:rFonts w:asciiTheme="minorHAnsi" w:hAnsiTheme="minorHAnsi" w:cstheme="minorHAnsi"/>
          <w:sz w:val="22"/>
          <w:szCs w:val="22"/>
        </w:rPr>
        <w:t>A sustainable community is one which retains and improves what is good, whilst embracing the positive aspects of changes or developments for the long-term benefit of the whole community</w:t>
      </w:r>
    </w:p>
    <w:p w14:paraId="721D29D8" w14:textId="6F519F0E" w:rsidR="001352A6" w:rsidRDefault="007174F4" w:rsidP="001352A6">
      <w:pPr>
        <w:pStyle w:val="ReturnAddress"/>
        <w:framePr w:w="0" w:hRule="auto" w:wrap="auto" w:vAnchor="margin" w:hAnchor="text" w:xAlign="left" w:yAlign="in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C4FFFC8" w14:textId="5259F077" w:rsidR="001352A6" w:rsidRPr="001352A6" w:rsidRDefault="001352A6" w:rsidP="001352A6">
      <w:pPr>
        <w:pStyle w:val="ReturnAddress"/>
        <w:framePr w:w="0" w:hRule="auto" w:wrap="auto" w:vAnchor="margin" w:hAnchor="text" w:xAlign="left" w:yAlign="inlin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Objectives. </w:t>
      </w:r>
    </w:p>
    <w:p w14:paraId="78C868BF" w14:textId="77777777" w:rsidR="001352A6" w:rsidRPr="00790DB2" w:rsidRDefault="001352A6" w:rsidP="00790D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0DB2">
        <w:rPr>
          <w:rFonts w:ascii="Calibri" w:eastAsia="Times New Roman" w:hAnsi="Calibri" w:cs="Calibri"/>
          <w:color w:val="000000"/>
          <w:lang w:eastAsia="en-GB"/>
        </w:rPr>
        <w:t>To provide high quality, efficient, cost-effective and sustainable services.</w:t>
      </w:r>
    </w:p>
    <w:p w14:paraId="3B67712E" w14:textId="77777777" w:rsidR="001352A6" w:rsidRPr="00790DB2" w:rsidRDefault="001352A6" w:rsidP="00790D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0DB2">
        <w:rPr>
          <w:rFonts w:ascii="Calibri" w:eastAsia="Times New Roman" w:hAnsi="Calibri" w:cs="Calibri"/>
          <w:color w:val="000000"/>
          <w:lang w:eastAsia="en-GB"/>
        </w:rPr>
        <w:t>To assist in the creation of a socially inclusive and economically viable community embracing all residents irrespective of age, culture, income, race or religion and which seeks to develop their well-being knowledge, understanding and mutual co-operation.</w:t>
      </w:r>
    </w:p>
    <w:p w14:paraId="0A6DCD0D" w14:textId="77777777" w:rsidR="001352A6" w:rsidRPr="00CB71E9" w:rsidRDefault="001352A6" w:rsidP="00CB71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1E9">
        <w:rPr>
          <w:rFonts w:ascii="Calibri" w:eastAsia="Times New Roman" w:hAnsi="Calibri" w:cs="Calibri"/>
          <w:color w:val="000000"/>
          <w:lang w:eastAsia="en-GB"/>
        </w:rPr>
        <w:t>To provide channels for the views and expressions of the Local Community and to be responsive to its needs and aspirations. </w:t>
      </w:r>
    </w:p>
    <w:p w14:paraId="31602F4F" w14:textId="6F1BE156" w:rsidR="001352A6" w:rsidRPr="00997611" w:rsidRDefault="001352A6" w:rsidP="00997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611">
        <w:rPr>
          <w:rFonts w:ascii="Calibri" w:eastAsia="Times New Roman" w:hAnsi="Calibri" w:cs="Calibri"/>
          <w:color w:val="000000"/>
          <w:lang w:eastAsia="en-GB"/>
        </w:rPr>
        <w:t>To promote and encourage the provision of leisure, social, recreational and community educational facilities in the Parish</w:t>
      </w:r>
      <w:r w:rsidR="002876EF">
        <w:rPr>
          <w:rFonts w:ascii="Calibri" w:eastAsia="Times New Roman" w:hAnsi="Calibri" w:cs="Calibri"/>
          <w:color w:val="000000"/>
          <w:lang w:eastAsia="en-GB"/>
        </w:rPr>
        <w:t xml:space="preserve"> which are</w:t>
      </w:r>
      <w:r w:rsidRPr="00997611">
        <w:rPr>
          <w:rFonts w:ascii="Calibri" w:eastAsia="Times New Roman" w:hAnsi="Calibri" w:cs="Calibri"/>
          <w:color w:val="000000"/>
          <w:lang w:eastAsia="en-GB"/>
        </w:rPr>
        <w:t xml:space="preserve"> appropriate to the normal activities of a rural Parish</w:t>
      </w:r>
      <w:r w:rsidR="002876EF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5203BD65" w14:textId="77777777" w:rsidR="001352A6" w:rsidRPr="00997611" w:rsidRDefault="001352A6" w:rsidP="00997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611">
        <w:rPr>
          <w:rFonts w:ascii="Calibri" w:eastAsia="Times New Roman" w:hAnsi="Calibri" w:cs="Calibri"/>
          <w:color w:val="000000"/>
          <w:lang w:eastAsia="en-GB"/>
        </w:rPr>
        <w:t>To develop partnership and agency working with the public and private sectors in terms of resources and finance for the benefit of the community.</w:t>
      </w:r>
    </w:p>
    <w:p w14:paraId="7485A168" w14:textId="77777777" w:rsidR="001352A6" w:rsidRPr="00997611" w:rsidRDefault="001352A6" w:rsidP="00997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611">
        <w:rPr>
          <w:rFonts w:ascii="Calibri" w:eastAsia="Times New Roman" w:hAnsi="Calibri" w:cs="Calibri"/>
          <w:color w:val="000000"/>
          <w:lang w:eastAsia="en-GB"/>
        </w:rPr>
        <w:t>To liaise with and support Local Community groups and Associations.</w:t>
      </w:r>
    </w:p>
    <w:p w14:paraId="458E0B31" w14:textId="77777777" w:rsidR="001352A6" w:rsidRPr="00997611" w:rsidRDefault="001352A6" w:rsidP="00997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611">
        <w:rPr>
          <w:rFonts w:ascii="Calibri" w:eastAsia="Times New Roman" w:hAnsi="Calibri" w:cs="Calibri"/>
          <w:color w:val="000000"/>
          <w:lang w:eastAsia="en-GB"/>
        </w:rPr>
        <w:t>To recognise climate change and implement measures consistent with carbon neutrality in 2025.</w:t>
      </w:r>
    </w:p>
    <w:p w14:paraId="0B14F877" w14:textId="77777777" w:rsidR="00997611" w:rsidRPr="00997611" w:rsidRDefault="001352A6" w:rsidP="009976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611">
        <w:rPr>
          <w:rFonts w:ascii="Calibri" w:eastAsia="Times New Roman" w:hAnsi="Calibri" w:cs="Calibri"/>
          <w:color w:val="000000"/>
          <w:lang w:eastAsia="en-GB"/>
        </w:rPr>
        <w:t>To support ecological enhancement and biodiversity.</w:t>
      </w:r>
    </w:p>
    <w:p w14:paraId="6A407C09" w14:textId="77777777" w:rsidR="00997611" w:rsidRDefault="00997611" w:rsidP="0099761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DC24F7A" w14:textId="12FDBE3E" w:rsidR="001352A6" w:rsidRPr="00997611" w:rsidRDefault="001352A6" w:rsidP="009976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611">
        <w:rPr>
          <w:rFonts w:ascii="Calibri" w:eastAsia="Times New Roman" w:hAnsi="Calibri" w:cs="Calibri"/>
          <w:b/>
          <w:bCs/>
          <w:color w:val="000000"/>
          <w:lang w:eastAsia="en-GB"/>
        </w:rPr>
        <w:t>Principles:</w:t>
      </w:r>
    </w:p>
    <w:p w14:paraId="626FC400" w14:textId="2A42E9C2" w:rsidR="001352A6" w:rsidRPr="001352A6" w:rsidRDefault="001352A6" w:rsidP="007174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52A6">
        <w:rPr>
          <w:rFonts w:ascii="Calibri" w:eastAsia="Times New Roman" w:hAnsi="Calibri" w:cs="Calibri"/>
          <w:color w:val="000000"/>
          <w:lang w:eastAsia="en-GB"/>
        </w:rPr>
        <w:t>In all actions the council will take into account, and where appropriate act in accordance with</w:t>
      </w:r>
      <w:r w:rsidR="002876E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1352A6">
        <w:rPr>
          <w:rFonts w:ascii="Calibri" w:eastAsia="Times New Roman" w:hAnsi="Calibri" w:cs="Calibri"/>
          <w:color w:val="000000"/>
          <w:lang w:eastAsia="en-GB"/>
        </w:rPr>
        <w:t>the principles enshrined in the relevant legislation and best practice for:</w:t>
      </w:r>
    </w:p>
    <w:p w14:paraId="74BF152E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Health and safety</w:t>
      </w:r>
    </w:p>
    <w:p w14:paraId="619C761A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Equal Opportunities</w:t>
      </w:r>
    </w:p>
    <w:p w14:paraId="4A6BAEF8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Best Value</w:t>
      </w:r>
    </w:p>
    <w:p w14:paraId="20242CAC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Crime and disorder</w:t>
      </w:r>
    </w:p>
    <w:p w14:paraId="26D28E63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Disability Discrimination Act</w:t>
      </w:r>
    </w:p>
    <w:p w14:paraId="76AD45E0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Age Discrimination Act</w:t>
      </w:r>
    </w:p>
    <w:p w14:paraId="705EA160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Local Council Awards Scheme</w:t>
      </w:r>
    </w:p>
    <w:p w14:paraId="7961DB94" w14:textId="77777777" w:rsidR="001352A6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Environmental, Heritage and Planning Legislation</w:t>
      </w:r>
    </w:p>
    <w:p w14:paraId="21C1FA27" w14:textId="32D2026F" w:rsidR="007174F4" w:rsidRPr="007174F4" w:rsidRDefault="001352A6" w:rsidP="007174F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174F4">
        <w:rPr>
          <w:rFonts w:ascii="Calibri" w:eastAsia="Times New Roman" w:hAnsi="Calibri" w:cs="Calibri"/>
          <w:color w:val="000000"/>
          <w:lang w:eastAsia="en-GB"/>
        </w:rPr>
        <w:t>General Date Protection Regulations. </w:t>
      </w:r>
    </w:p>
    <w:p w14:paraId="3DB41C63" w14:textId="77777777" w:rsidR="007174F4" w:rsidRDefault="007174F4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br w:type="page"/>
      </w:r>
    </w:p>
    <w:p w14:paraId="21D2E619" w14:textId="77777777" w:rsidR="00997611" w:rsidRDefault="00997611" w:rsidP="009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8B3BC8" w14:textId="77777777" w:rsidR="00997611" w:rsidRDefault="00997611" w:rsidP="00997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511"/>
        <w:gridCol w:w="2881"/>
        <w:gridCol w:w="4541"/>
        <w:gridCol w:w="1701"/>
        <w:gridCol w:w="1561"/>
      </w:tblGrid>
      <w:tr w:rsidR="007174F4" w14:paraId="0EFBDE63" w14:textId="77777777" w:rsidTr="007174F4">
        <w:trPr>
          <w:trHeight w:val="244"/>
        </w:trPr>
        <w:tc>
          <w:tcPr>
            <w:tcW w:w="1846" w:type="dxa"/>
            <w:shd w:val="clear" w:color="auto" w:fill="E1EED9"/>
          </w:tcPr>
          <w:p w14:paraId="11D9B8E2" w14:textId="77777777" w:rsidR="007174F4" w:rsidRDefault="007174F4" w:rsidP="0002738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511" w:type="dxa"/>
            <w:shd w:val="clear" w:color="auto" w:fill="E1EED9"/>
          </w:tcPr>
          <w:p w14:paraId="68966D52" w14:textId="77777777" w:rsidR="007174F4" w:rsidRDefault="007174F4" w:rsidP="00027381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881" w:type="dxa"/>
            <w:shd w:val="clear" w:color="auto" w:fill="E1EED9"/>
          </w:tcPr>
          <w:p w14:paraId="6DECDDF8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4541" w:type="dxa"/>
            <w:shd w:val="clear" w:color="auto" w:fill="E1EED9"/>
          </w:tcPr>
          <w:p w14:paraId="330C649C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1701" w:type="dxa"/>
            <w:shd w:val="clear" w:color="auto" w:fill="E1EED9"/>
          </w:tcPr>
          <w:p w14:paraId="7D7C95B3" w14:textId="77777777" w:rsidR="007174F4" w:rsidRDefault="007174F4" w:rsidP="00027381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TIMESCALE</w:t>
            </w:r>
          </w:p>
        </w:tc>
        <w:tc>
          <w:tcPr>
            <w:tcW w:w="1561" w:type="dxa"/>
            <w:shd w:val="clear" w:color="auto" w:fill="E1EED9"/>
          </w:tcPr>
          <w:p w14:paraId="2F87FCD9" w14:textId="77777777" w:rsidR="007174F4" w:rsidRDefault="007174F4" w:rsidP="00027381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7174F4" w14:paraId="0EE181C0" w14:textId="77777777" w:rsidTr="007174F4">
        <w:trPr>
          <w:trHeight w:val="498"/>
        </w:trPr>
        <w:tc>
          <w:tcPr>
            <w:tcW w:w="1846" w:type="dxa"/>
            <w:tcBorders>
              <w:bottom w:val="nil"/>
            </w:tcBorders>
            <w:shd w:val="clear" w:color="auto" w:fill="FFF1CC"/>
          </w:tcPr>
          <w:p w14:paraId="6F8F2F5D" w14:textId="77777777" w:rsidR="007174F4" w:rsidRDefault="007174F4" w:rsidP="000273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11" w:type="dxa"/>
            <w:tcBorders>
              <w:bottom w:val="nil"/>
            </w:tcBorders>
          </w:tcPr>
          <w:p w14:paraId="0C974DA3" w14:textId="77777777" w:rsidR="00EB0169" w:rsidRDefault="00EB0169" w:rsidP="00027381">
            <w:pPr>
              <w:pStyle w:val="TableParagraph"/>
              <w:ind w:left="104"/>
              <w:rPr>
                <w:sz w:val="20"/>
              </w:rPr>
            </w:pPr>
          </w:p>
          <w:p w14:paraId="6318F3DA" w14:textId="6D4BB623" w:rsidR="007174F4" w:rsidRDefault="007174F4" w:rsidP="0002738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2881" w:type="dxa"/>
            <w:tcBorders>
              <w:bottom w:val="nil"/>
            </w:tcBorders>
          </w:tcPr>
          <w:p w14:paraId="02817E91" w14:textId="77777777" w:rsidR="00EB0169" w:rsidRDefault="00EB0169" w:rsidP="00027381">
            <w:pPr>
              <w:pStyle w:val="TableParagraph"/>
              <w:spacing w:line="242" w:lineRule="exact"/>
              <w:ind w:left="109"/>
              <w:rPr>
                <w:sz w:val="20"/>
              </w:rPr>
            </w:pPr>
          </w:p>
          <w:p w14:paraId="4F4FCFC8" w14:textId="238A0F81" w:rsidR="007174F4" w:rsidRDefault="007174F4" w:rsidP="00027381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3E3007A" w14:textId="77777777" w:rsidR="007174F4" w:rsidRDefault="007174F4" w:rsidP="00027381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complies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WCAG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2.1.</w:t>
            </w:r>
          </w:p>
        </w:tc>
        <w:tc>
          <w:tcPr>
            <w:tcW w:w="4541" w:type="dxa"/>
            <w:vMerge w:val="restart"/>
          </w:tcPr>
          <w:p w14:paraId="244A687C" w14:textId="77777777" w:rsidR="00EB0169" w:rsidRDefault="00EB0169" w:rsidP="00027381">
            <w:pPr>
              <w:pStyle w:val="TableParagraph"/>
              <w:spacing w:before="4" w:line="235" w:lineRule="auto"/>
              <w:ind w:left="109" w:right="555"/>
              <w:rPr>
                <w:sz w:val="20"/>
              </w:rPr>
            </w:pPr>
          </w:p>
          <w:p w14:paraId="5F489BED" w14:textId="77777777" w:rsidR="0083500F" w:rsidRDefault="007174F4" w:rsidP="000D2874">
            <w:pPr>
              <w:pStyle w:val="TableParagraph"/>
              <w:spacing w:before="4" w:line="235" w:lineRule="auto"/>
              <w:ind w:left="109" w:right="55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 w:rsidR="0083500F">
              <w:rPr>
                <w:spacing w:val="-2"/>
                <w:sz w:val="20"/>
              </w:rPr>
              <w:t xml:space="preserve">, local </w:t>
            </w:r>
            <w:r>
              <w:rPr>
                <w:sz w:val="20"/>
              </w:rPr>
              <w:t>residents and</w:t>
            </w:r>
            <w:r>
              <w:rPr>
                <w:spacing w:val="-1"/>
                <w:sz w:val="20"/>
              </w:rPr>
              <w:t xml:space="preserve"> </w:t>
            </w:r>
            <w:r w:rsidR="0083500F">
              <w:rPr>
                <w:sz w:val="20"/>
              </w:rPr>
              <w:t>businesses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 w:rsidR="000D2874">
              <w:rPr>
                <w:sz w:val="20"/>
              </w:rPr>
              <w:t xml:space="preserve"> </w:t>
            </w:r>
            <w:r>
              <w:rPr>
                <w:sz w:val="20"/>
              </w:rPr>
              <w:t>Promoting the activities of the council.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Informing</w:t>
            </w:r>
            <w:r>
              <w:rPr>
                <w:spacing w:val="-3"/>
                <w:sz w:val="20"/>
              </w:rPr>
              <w:t xml:space="preserve"> residents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  <w:p w14:paraId="2380A6E4" w14:textId="6C2840BE" w:rsidR="007174F4" w:rsidRDefault="007174F4" w:rsidP="000D2874">
            <w:pPr>
              <w:pStyle w:val="TableParagraph"/>
              <w:spacing w:before="4" w:line="235" w:lineRule="auto"/>
              <w:ind w:left="109" w:right="555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effectiveness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 w:rsidR="000D2874">
              <w:rPr>
                <w:sz w:val="20"/>
              </w:rPr>
              <w:t xml:space="preserve"> </w:t>
            </w:r>
            <w:r>
              <w:rPr>
                <w:sz w:val="20"/>
              </w:rPr>
              <w:t>Council.</w:t>
            </w:r>
          </w:p>
          <w:p w14:paraId="249B91A6" w14:textId="55972C05" w:rsidR="00EB0169" w:rsidRDefault="00EB0169" w:rsidP="00027381">
            <w:pPr>
              <w:pStyle w:val="TableParagraph"/>
              <w:spacing w:before="4" w:line="225" w:lineRule="exact"/>
              <w:ind w:left="469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7E238A2" w14:textId="77777777" w:rsidR="00EB0169" w:rsidRDefault="00EB0169" w:rsidP="00027381">
            <w:pPr>
              <w:pStyle w:val="TableParagraph"/>
              <w:ind w:left="103"/>
              <w:rPr>
                <w:sz w:val="20"/>
              </w:rPr>
            </w:pPr>
          </w:p>
          <w:p w14:paraId="7F2F4679" w14:textId="198F41F6" w:rsidR="007174F4" w:rsidRDefault="007174F4" w:rsidP="000273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561" w:type="dxa"/>
            <w:tcBorders>
              <w:bottom w:val="nil"/>
            </w:tcBorders>
          </w:tcPr>
          <w:p w14:paraId="10B2129C" w14:textId="77777777" w:rsidR="000D2874" w:rsidRDefault="000D2874" w:rsidP="00027381">
            <w:pPr>
              <w:pStyle w:val="TableParagraph"/>
              <w:ind w:left="103"/>
              <w:rPr>
                <w:sz w:val="20"/>
              </w:rPr>
            </w:pPr>
          </w:p>
          <w:p w14:paraId="53AF8080" w14:textId="26511C29" w:rsidR="007174F4" w:rsidRDefault="007174F4" w:rsidP="000273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£300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annum</w:t>
            </w:r>
          </w:p>
        </w:tc>
      </w:tr>
      <w:tr w:rsidR="007174F4" w14:paraId="6CA12FD6" w14:textId="77777777" w:rsidTr="007174F4">
        <w:trPr>
          <w:trHeight w:val="602"/>
        </w:trPr>
        <w:tc>
          <w:tcPr>
            <w:tcW w:w="1846" w:type="dxa"/>
            <w:tcBorders>
              <w:top w:val="nil"/>
              <w:bottom w:val="nil"/>
            </w:tcBorders>
            <w:shd w:val="clear" w:color="auto" w:fill="FFF1CC"/>
          </w:tcPr>
          <w:p w14:paraId="7C3B4EA8" w14:textId="77777777" w:rsidR="007174F4" w:rsidRDefault="007174F4" w:rsidP="00027381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PARISH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</w:p>
          <w:p w14:paraId="0A456DCF" w14:textId="77777777" w:rsidR="007174F4" w:rsidRDefault="007174F4" w:rsidP="0002738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GOVERNANCE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4924B88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1B687620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14:paraId="11887BAD" w14:textId="77777777" w:rsidR="007174F4" w:rsidRDefault="007174F4" w:rsidP="000273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FD4B5A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409BAD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4F4" w14:paraId="7A99D071" w14:textId="77777777" w:rsidTr="007174F4">
        <w:trPr>
          <w:trHeight w:val="345"/>
        </w:trPr>
        <w:tc>
          <w:tcPr>
            <w:tcW w:w="1846" w:type="dxa"/>
            <w:tcBorders>
              <w:top w:val="nil"/>
              <w:bottom w:val="nil"/>
            </w:tcBorders>
            <w:shd w:val="clear" w:color="auto" w:fill="FFF1CC"/>
          </w:tcPr>
          <w:p w14:paraId="7EB50579" w14:textId="77777777" w:rsidR="007174F4" w:rsidRDefault="007174F4" w:rsidP="00027381">
            <w:pPr>
              <w:pStyle w:val="TableParagraph"/>
              <w:spacing w:before="100" w:line="225" w:lineRule="exact"/>
              <w:ind w:left="110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Communication</w:t>
            </w:r>
          </w:p>
        </w:tc>
        <w:tc>
          <w:tcPr>
            <w:tcW w:w="1511" w:type="dxa"/>
            <w:tcBorders>
              <w:top w:val="nil"/>
            </w:tcBorders>
          </w:tcPr>
          <w:p w14:paraId="019FDFFB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6D605EBF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14:paraId="251FB8EE" w14:textId="77777777" w:rsidR="007174F4" w:rsidRDefault="007174F4" w:rsidP="0002738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0644EC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48EF000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74F4" w14:paraId="54E302CC" w14:textId="77777777" w:rsidTr="007174F4">
        <w:trPr>
          <w:trHeight w:val="1710"/>
        </w:trPr>
        <w:tc>
          <w:tcPr>
            <w:tcW w:w="1846" w:type="dxa"/>
            <w:tcBorders>
              <w:top w:val="nil"/>
              <w:bottom w:val="nil"/>
            </w:tcBorders>
            <w:shd w:val="clear" w:color="auto" w:fill="FFF1CC"/>
          </w:tcPr>
          <w:p w14:paraId="79DE71D6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14:paraId="0473E603" w14:textId="77777777" w:rsidR="00EB0169" w:rsidRDefault="00EB0169" w:rsidP="00027381">
            <w:pPr>
              <w:pStyle w:val="TableParagraph"/>
              <w:spacing w:before="3" w:line="235" w:lineRule="auto"/>
              <w:ind w:left="104" w:right="138"/>
              <w:rPr>
                <w:spacing w:val="-1"/>
                <w:sz w:val="20"/>
              </w:rPr>
            </w:pPr>
          </w:p>
          <w:p w14:paraId="65C2296F" w14:textId="53371D82" w:rsidR="007174F4" w:rsidRDefault="007174F4" w:rsidP="00027381">
            <w:pPr>
              <w:pStyle w:val="TableParagraph"/>
              <w:spacing w:before="3" w:line="235" w:lineRule="auto"/>
              <w:ind w:left="104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Newsletter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2881" w:type="dxa"/>
          </w:tcPr>
          <w:p w14:paraId="54F7B5B0" w14:textId="77777777" w:rsidR="000D2874" w:rsidRDefault="000D2874" w:rsidP="00027381">
            <w:pPr>
              <w:pStyle w:val="TableParagraph"/>
              <w:spacing w:before="1" w:line="237" w:lineRule="auto"/>
              <w:ind w:left="109" w:right="649"/>
              <w:rPr>
                <w:sz w:val="20"/>
              </w:rPr>
            </w:pPr>
          </w:p>
          <w:p w14:paraId="64BC698E" w14:textId="1A80A99D" w:rsidR="007174F4" w:rsidRDefault="007174F4" w:rsidP="00027381">
            <w:pPr>
              <w:pStyle w:val="TableParagraph"/>
              <w:spacing w:before="1" w:line="237" w:lineRule="auto"/>
              <w:ind w:left="109" w:right="649"/>
              <w:rPr>
                <w:sz w:val="20"/>
              </w:rPr>
            </w:pPr>
            <w:r>
              <w:rPr>
                <w:sz w:val="20"/>
              </w:rPr>
              <w:t>Ensure a minimum of 10 newsletters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annually.</w:t>
            </w:r>
          </w:p>
          <w:p w14:paraId="2B2A4B72" w14:textId="77777777" w:rsidR="007174F4" w:rsidRDefault="007174F4" w:rsidP="00027381">
            <w:pPr>
              <w:pStyle w:val="TableParagraph"/>
              <w:spacing w:before="4"/>
              <w:rPr>
                <w:sz w:val="20"/>
              </w:rPr>
            </w:pPr>
          </w:p>
          <w:p w14:paraId="702BF15D" w14:textId="77777777" w:rsidR="007174F4" w:rsidRDefault="007174F4" w:rsidP="00027381">
            <w:pPr>
              <w:pStyle w:val="TableParagraph"/>
              <w:ind w:left="109" w:right="389"/>
              <w:rPr>
                <w:sz w:val="20"/>
              </w:rPr>
            </w:pPr>
            <w:r>
              <w:rPr>
                <w:sz w:val="20"/>
              </w:rPr>
              <w:t>Newsletters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posted on the Parish Council website.</w:t>
            </w:r>
          </w:p>
          <w:p w14:paraId="109D2C9C" w14:textId="3E020FFB" w:rsidR="000D2874" w:rsidRDefault="000D2874" w:rsidP="00027381">
            <w:pPr>
              <w:pStyle w:val="TableParagraph"/>
              <w:ind w:left="109" w:right="389"/>
              <w:rPr>
                <w:sz w:val="20"/>
              </w:rPr>
            </w:pPr>
          </w:p>
        </w:tc>
        <w:tc>
          <w:tcPr>
            <w:tcW w:w="4541" w:type="dxa"/>
          </w:tcPr>
          <w:p w14:paraId="438442DF" w14:textId="77777777" w:rsidR="000D2874" w:rsidRDefault="000D2874" w:rsidP="00027381">
            <w:pPr>
              <w:pStyle w:val="TableParagraph"/>
              <w:spacing w:line="242" w:lineRule="exact"/>
              <w:ind w:left="469"/>
              <w:rPr>
                <w:sz w:val="20"/>
              </w:rPr>
            </w:pPr>
          </w:p>
          <w:p w14:paraId="5866067C" w14:textId="23CAA00C" w:rsidR="007174F4" w:rsidRDefault="000D2874" w:rsidP="0083500F">
            <w:pPr>
              <w:pStyle w:val="TableParagraph"/>
              <w:spacing w:line="242" w:lineRule="exact"/>
              <w:ind w:left="14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174F4">
              <w:rPr>
                <w:sz w:val="20"/>
              </w:rPr>
              <w:t>To</w:t>
            </w:r>
            <w:r w:rsidR="007174F4">
              <w:rPr>
                <w:spacing w:val="-4"/>
                <w:sz w:val="20"/>
              </w:rPr>
              <w:t xml:space="preserve"> </w:t>
            </w:r>
            <w:r w:rsidR="007174F4">
              <w:rPr>
                <w:sz w:val="20"/>
              </w:rPr>
              <w:t>provide</w:t>
            </w:r>
            <w:r w:rsidR="007174F4">
              <w:rPr>
                <w:spacing w:val="-4"/>
                <w:sz w:val="20"/>
              </w:rPr>
              <w:t xml:space="preserve"> </w:t>
            </w:r>
            <w:r w:rsidR="007174F4">
              <w:rPr>
                <w:sz w:val="20"/>
              </w:rPr>
              <w:t>a</w:t>
            </w:r>
            <w:r w:rsidR="007174F4">
              <w:rPr>
                <w:spacing w:val="-4"/>
                <w:sz w:val="20"/>
              </w:rPr>
              <w:t xml:space="preserve"> </w:t>
            </w:r>
            <w:r w:rsidR="007174F4">
              <w:rPr>
                <w:sz w:val="20"/>
              </w:rPr>
              <w:t>regular</w:t>
            </w:r>
            <w:r w:rsidR="007174F4">
              <w:rPr>
                <w:spacing w:val="-3"/>
                <w:sz w:val="20"/>
              </w:rPr>
              <w:t xml:space="preserve"> </w:t>
            </w:r>
            <w:r w:rsidR="007174F4">
              <w:rPr>
                <w:sz w:val="20"/>
              </w:rPr>
              <w:t>newsletter</w:t>
            </w:r>
            <w:r w:rsidR="007174F4">
              <w:rPr>
                <w:spacing w:val="-3"/>
                <w:sz w:val="20"/>
              </w:rPr>
              <w:t xml:space="preserve"> </w:t>
            </w:r>
            <w:r w:rsidR="007174F4">
              <w:rPr>
                <w:sz w:val="20"/>
              </w:rPr>
              <w:t>about</w:t>
            </w:r>
            <w:r w:rsidR="007174F4">
              <w:rPr>
                <w:spacing w:val="-5"/>
                <w:sz w:val="20"/>
              </w:rPr>
              <w:t xml:space="preserve"> </w:t>
            </w:r>
            <w:r w:rsidR="007174F4">
              <w:rPr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 w:rsidR="007174F4">
              <w:rPr>
                <w:sz w:val="20"/>
              </w:rPr>
              <w:t>council’s</w:t>
            </w:r>
            <w:r w:rsidR="007174F4">
              <w:rPr>
                <w:spacing w:val="-3"/>
                <w:sz w:val="20"/>
              </w:rPr>
              <w:t xml:space="preserve"> </w:t>
            </w:r>
            <w:r w:rsidR="007174F4">
              <w:rPr>
                <w:sz w:val="20"/>
              </w:rPr>
              <w:t>activities</w:t>
            </w:r>
            <w:r w:rsidR="007174F4">
              <w:rPr>
                <w:spacing w:val="-1"/>
                <w:sz w:val="20"/>
              </w:rPr>
              <w:t xml:space="preserve"> </w:t>
            </w:r>
            <w:r w:rsidR="007174F4">
              <w:rPr>
                <w:sz w:val="20"/>
              </w:rPr>
              <w:t>and</w:t>
            </w:r>
            <w:r w:rsidR="007174F4">
              <w:rPr>
                <w:spacing w:val="-4"/>
                <w:sz w:val="20"/>
              </w:rPr>
              <w:t xml:space="preserve"> </w:t>
            </w:r>
            <w:r w:rsidR="007174F4">
              <w:rPr>
                <w:sz w:val="20"/>
              </w:rPr>
              <w:t>other</w:t>
            </w:r>
            <w:r w:rsidR="007174F4">
              <w:rPr>
                <w:spacing w:val="-3"/>
                <w:sz w:val="20"/>
              </w:rPr>
              <w:t xml:space="preserve"> </w:t>
            </w:r>
            <w:r w:rsidR="007174F4">
              <w:rPr>
                <w:sz w:val="20"/>
              </w:rPr>
              <w:t>information</w:t>
            </w:r>
            <w:r w:rsidR="007174F4">
              <w:rPr>
                <w:spacing w:val="-4"/>
                <w:sz w:val="20"/>
              </w:rPr>
              <w:t xml:space="preserve"> </w:t>
            </w:r>
            <w:r w:rsidR="007174F4">
              <w:rPr>
                <w:sz w:val="20"/>
              </w:rPr>
              <w:t>of</w:t>
            </w:r>
            <w:r w:rsidR="007174F4">
              <w:rPr>
                <w:spacing w:val="-5"/>
                <w:sz w:val="20"/>
              </w:rPr>
              <w:t xml:space="preserve"> </w:t>
            </w:r>
            <w:r w:rsidR="007174F4">
              <w:rPr>
                <w:sz w:val="20"/>
              </w:rPr>
              <w:t>local</w:t>
            </w:r>
            <w:r>
              <w:rPr>
                <w:sz w:val="20"/>
              </w:rPr>
              <w:t xml:space="preserve"> </w:t>
            </w:r>
            <w:r w:rsidR="007174F4">
              <w:rPr>
                <w:sz w:val="20"/>
              </w:rPr>
              <w:t xml:space="preserve">interest. To promote Mobberley’s local </w:t>
            </w:r>
            <w:r w:rsidR="0083500F">
              <w:rPr>
                <w:sz w:val="20"/>
              </w:rPr>
              <w:t>business</w:t>
            </w:r>
            <w:r w:rsidR="007174F4">
              <w:rPr>
                <w:sz w:val="20"/>
              </w:rPr>
              <w:t xml:space="preserve"> community through paid advertising. </w:t>
            </w:r>
          </w:p>
          <w:p w14:paraId="5D139684" w14:textId="7B5E2CA4" w:rsidR="007174F4" w:rsidRDefault="007174F4" w:rsidP="00027381">
            <w:pPr>
              <w:pStyle w:val="TableParagraph"/>
              <w:ind w:left="469" w:right="409"/>
              <w:rPr>
                <w:sz w:val="20"/>
              </w:rPr>
            </w:pPr>
          </w:p>
        </w:tc>
        <w:tc>
          <w:tcPr>
            <w:tcW w:w="1701" w:type="dxa"/>
          </w:tcPr>
          <w:p w14:paraId="3A8DCE22" w14:textId="77777777" w:rsidR="000D2874" w:rsidRDefault="000D2874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</w:p>
          <w:p w14:paraId="53822D21" w14:textId="17E8017D" w:rsidR="007174F4" w:rsidRDefault="007174F4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561" w:type="dxa"/>
          </w:tcPr>
          <w:p w14:paraId="7A9742BB" w14:textId="77777777" w:rsidR="000D2874" w:rsidRDefault="000D2874" w:rsidP="000D0F60">
            <w:pPr>
              <w:pStyle w:val="TableParagraph"/>
              <w:tabs>
                <w:tab w:val="left" w:pos="1284"/>
              </w:tabs>
              <w:spacing w:line="244" w:lineRule="exact"/>
              <w:ind w:left="103"/>
              <w:rPr>
                <w:sz w:val="20"/>
              </w:rPr>
            </w:pPr>
          </w:p>
          <w:p w14:paraId="440A2966" w14:textId="4E179AB7" w:rsidR="007174F4" w:rsidRDefault="007174F4" w:rsidP="000D0F60">
            <w:pPr>
              <w:pStyle w:val="TableParagraph"/>
              <w:tabs>
                <w:tab w:val="left" w:pos="1284"/>
              </w:tabs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£</w:t>
            </w:r>
            <w:r w:rsidR="000D0F60">
              <w:rPr>
                <w:sz w:val="20"/>
              </w:rPr>
              <w:t>3,000 annual printing cost, offset with £2,500 annual advertising revenue.</w:t>
            </w:r>
          </w:p>
        </w:tc>
      </w:tr>
      <w:tr w:rsidR="007174F4" w14:paraId="0F558F80" w14:textId="77777777" w:rsidTr="0083500F">
        <w:trPr>
          <w:trHeight w:val="730"/>
        </w:trPr>
        <w:tc>
          <w:tcPr>
            <w:tcW w:w="1846" w:type="dxa"/>
            <w:tcBorders>
              <w:top w:val="nil"/>
              <w:bottom w:val="nil"/>
            </w:tcBorders>
            <w:shd w:val="clear" w:color="auto" w:fill="FFF1CC"/>
          </w:tcPr>
          <w:p w14:paraId="23EF36A9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14:paraId="2F61BA5C" w14:textId="77777777" w:rsidR="00EB0169" w:rsidRDefault="00EB0169" w:rsidP="00027381">
            <w:pPr>
              <w:pStyle w:val="TableParagraph"/>
              <w:spacing w:line="239" w:lineRule="exact"/>
              <w:ind w:left="104"/>
              <w:rPr>
                <w:sz w:val="20"/>
              </w:rPr>
            </w:pPr>
          </w:p>
          <w:p w14:paraId="2B10B01C" w14:textId="1CDEEE1E" w:rsidR="007174F4" w:rsidRDefault="007174F4" w:rsidP="00027381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Parish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  <w:tc>
          <w:tcPr>
            <w:tcW w:w="2881" w:type="dxa"/>
          </w:tcPr>
          <w:p w14:paraId="4AA1622D" w14:textId="77777777" w:rsidR="000D2874" w:rsidRDefault="000D2874" w:rsidP="00DA4BA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582E770F" w14:textId="46C6AB48" w:rsidR="007174F4" w:rsidRDefault="007174F4" w:rsidP="00DA4BA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Publish agendas</w:t>
            </w:r>
            <w:r w:rsidR="00DA4BAB">
              <w:rPr>
                <w:sz w:val="20"/>
              </w:rPr>
              <w:t xml:space="preserve"> of all full council and committee meetings</w:t>
            </w:r>
            <w:r>
              <w:rPr>
                <w:sz w:val="20"/>
              </w:rPr>
              <w:t>, supporting</w:t>
            </w:r>
            <w:r>
              <w:rPr>
                <w:spacing w:val="-44"/>
                <w:sz w:val="20"/>
              </w:rPr>
              <w:t xml:space="preserve"> </w:t>
            </w:r>
            <w:r w:rsidR="00DA4BAB">
              <w:rPr>
                <w:spacing w:val="-44"/>
                <w:sz w:val="20"/>
              </w:rPr>
              <w:t xml:space="preserve">  </w:t>
            </w:r>
            <w:r w:rsidR="00DA4BAB">
              <w:rPr>
                <w:sz w:val="20"/>
              </w:rPr>
              <w:t xml:space="preserve"> information</w:t>
            </w:r>
            <w:r>
              <w:rPr>
                <w:sz w:val="20"/>
              </w:rPr>
              <w:t xml:space="preserve"> and minutes on</w:t>
            </w:r>
            <w:r>
              <w:rPr>
                <w:spacing w:val="-43"/>
                <w:sz w:val="20"/>
              </w:rPr>
              <w:t xml:space="preserve"> </w:t>
            </w:r>
            <w:r w:rsidR="00EA0A3C">
              <w:rPr>
                <w:spacing w:val="-43"/>
                <w:sz w:val="20"/>
              </w:rPr>
              <w:t xml:space="preserve">   </w:t>
            </w:r>
            <w:r>
              <w:rPr>
                <w:sz w:val="20"/>
              </w:rPr>
              <w:t>website.</w:t>
            </w:r>
          </w:p>
          <w:p w14:paraId="3886EDF1" w14:textId="4B166133" w:rsidR="007174F4" w:rsidRDefault="007174F4" w:rsidP="00027381">
            <w:pPr>
              <w:pStyle w:val="TableParagraph"/>
              <w:ind w:left="109" w:right="448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 w:rsidR="00DA4BAB">
              <w:rPr>
                <w:spacing w:val="-8"/>
                <w:sz w:val="20"/>
              </w:rPr>
              <w:t xml:space="preserve">all </w:t>
            </w:r>
            <w:r>
              <w:rPr>
                <w:sz w:val="20"/>
              </w:rPr>
              <w:t>agendas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 w:rsidR="00EA0A3C">
              <w:rPr>
                <w:sz w:val="20"/>
              </w:rPr>
              <w:t>.</w:t>
            </w:r>
          </w:p>
          <w:p w14:paraId="3A40FD49" w14:textId="2C40443F" w:rsidR="000D2874" w:rsidRDefault="000D2874" w:rsidP="00027381">
            <w:pPr>
              <w:pStyle w:val="TableParagraph"/>
              <w:ind w:left="109" w:right="448"/>
              <w:rPr>
                <w:sz w:val="20"/>
              </w:rPr>
            </w:pPr>
          </w:p>
        </w:tc>
        <w:tc>
          <w:tcPr>
            <w:tcW w:w="4541" w:type="dxa"/>
          </w:tcPr>
          <w:p w14:paraId="784DA1D2" w14:textId="77777777" w:rsidR="000D2874" w:rsidRDefault="000D2874" w:rsidP="00027381">
            <w:pPr>
              <w:pStyle w:val="TableParagraph"/>
              <w:spacing w:line="239" w:lineRule="exact"/>
              <w:ind w:left="109"/>
              <w:rPr>
                <w:sz w:val="20"/>
              </w:rPr>
            </w:pPr>
          </w:p>
          <w:p w14:paraId="6A41AE90" w14:textId="6D29D141" w:rsidR="007174F4" w:rsidRDefault="007174F4" w:rsidP="00027381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encourage members of the public to attend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 meetings and participate in the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session.</w:t>
            </w:r>
          </w:p>
        </w:tc>
        <w:tc>
          <w:tcPr>
            <w:tcW w:w="1701" w:type="dxa"/>
          </w:tcPr>
          <w:p w14:paraId="77DC3509" w14:textId="77777777" w:rsidR="000D2874" w:rsidRDefault="000D2874" w:rsidP="00027381">
            <w:pPr>
              <w:pStyle w:val="TableParagraph"/>
              <w:spacing w:line="239" w:lineRule="exact"/>
              <w:ind w:left="103"/>
              <w:rPr>
                <w:sz w:val="20"/>
              </w:rPr>
            </w:pPr>
          </w:p>
          <w:p w14:paraId="74D2AA5E" w14:textId="5545F531" w:rsidR="007174F4" w:rsidRDefault="007174F4" w:rsidP="00027381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1561" w:type="dxa"/>
          </w:tcPr>
          <w:p w14:paraId="4844A04A" w14:textId="77777777" w:rsidR="000D2874" w:rsidRDefault="000D2874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</w:p>
          <w:p w14:paraId="43E68BA2" w14:textId="55EB8B1C" w:rsidR="007174F4" w:rsidRDefault="007174F4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50DED31B" w14:textId="7E878D7B" w:rsidR="007174F4" w:rsidRDefault="007174F4" w:rsidP="00027381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sz w:val="20"/>
              </w:rPr>
              <w:t>Clerk’s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  <w:tr w:rsidR="007174F4" w14:paraId="596AC328" w14:textId="77777777" w:rsidTr="0083500F">
        <w:trPr>
          <w:trHeight w:val="1465"/>
        </w:trPr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FFF1CC"/>
          </w:tcPr>
          <w:p w14:paraId="606EC90F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 w14:paraId="0D414ACA" w14:textId="77777777" w:rsidR="00EB0169" w:rsidRDefault="00EB0169" w:rsidP="00027381">
            <w:pPr>
              <w:pStyle w:val="TableParagraph"/>
              <w:ind w:left="104" w:right="243"/>
              <w:rPr>
                <w:sz w:val="20"/>
              </w:rPr>
            </w:pPr>
          </w:p>
          <w:p w14:paraId="1524410F" w14:textId="12597745" w:rsidR="007174F4" w:rsidRDefault="007174F4" w:rsidP="00027381">
            <w:pPr>
              <w:pStyle w:val="TableParagraph"/>
              <w:ind w:left="104" w:right="243"/>
              <w:rPr>
                <w:sz w:val="20"/>
              </w:rPr>
            </w:pPr>
            <w:r>
              <w:rPr>
                <w:sz w:val="20"/>
              </w:rPr>
              <w:t>Local Council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Award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</w:p>
        </w:tc>
        <w:tc>
          <w:tcPr>
            <w:tcW w:w="2881" w:type="dxa"/>
          </w:tcPr>
          <w:p w14:paraId="130B3768" w14:textId="77777777" w:rsidR="000D2874" w:rsidRDefault="0087037E" w:rsidP="00EB0169">
            <w:pPr>
              <w:pStyle w:val="TableParagraph"/>
              <w:spacing w:line="240" w:lineRule="atLeast"/>
              <w:ind w:right="5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E8AA7E4" w14:textId="77777777" w:rsidR="007174F4" w:rsidRDefault="0087037E" w:rsidP="0083500F">
            <w:pPr>
              <w:pStyle w:val="TableParagraph"/>
              <w:spacing w:line="240" w:lineRule="atLeast"/>
              <w:ind w:left="52" w:right="521"/>
              <w:rPr>
                <w:sz w:val="20"/>
              </w:rPr>
            </w:pPr>
            <w:r>
              <w:rPr>
                <w:sz w:val="20"/>
              </w:rPr>
              <w:t xml:space="preserve">To ensure the council meets the standards set by the sector. To register for the NALC Local Council Award Scheme. </w:t>
            </w:r>
          </w:p>
          <w:p w14:paraId="60DB0121" w14:textId="305957D1" w:rsidR="000D2874" w:rsidRDefault="000D2874" w:rsidP="00EB0169">
            <w:pPr>
              <w:pStyle w:val="TableParagraph"/>
              <w:spacing w:line="240" w:lineRule="atLeast"/>
              <w:ind w:right="521"/>
              <w:rPr>
                <w:sz w:val="20"/>
              </w:rPr>
            </w:pPr>
          </w:p>
        </w:tc>
        <w:tc>
          <w:tcPr>
            <w:tcW w:w="4541" w:type="dxa"/>
          </w:tcPr>
          <w:p w14:paraId="3C72E5F6" w14:textId="77777777" w:rsidR="000D2874" w:rsidRDefault="000D2874" w:rsidP="00027381">
            <w:pPr>
              <w:pStyle w:val="TableParagraph"/>
              <w:ind w:left="109" w:right="146"/>
              <w:rPr>
                <w:sz w:val="20"/>
              </w:rPr>
            </w:pPr>
          </w:p>
          <w:p w14:paraId="4CC72A53" w14:textId="5857D428" w:rsidR="007174F4" w:rsidRDefault="007174F4" w:rsidP="00027381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1"/>
                <w:sz w:val="20"/>
              </w:rPr>
              <w:t xml:space="preserve"> </w:t>
            </w:r>
            <w:r w:rsidR="0087037E">
              <w:rPr>
                <w:spacing w:val="-1"/>
                <w:sz w:val="20"/>
              </w:rPr>
              <w:t xml:space="preserve">a </w:t>
            </w:r>
            <w:r>
              <w:rPr>
                <w:sz w:val="20"/>
              </w:rPr>
              <w:t>‘Quality’</w:t>
            </w:r>
            <w:r>
              <w:rPr>
                <w:spacing w:val="-2"/>
                <w:sz w:val="20"/>
              </w:rPr>
              <w:t xml:space="preserve"> </w:t>
            </w:r>
            <w:r w:rsidR="0087037E">
              <w:rPr>
                <w:sz w:val="20"/>
              </w:rPr>
              <w:t xml:space="preserve">Council </w:t>
            </w:r>
            <w:r>
              <w:rPr>
                <w:sz w:val="20"/>
              </w:rPr>
              <w:t>Award</w:t>
            </w:r>
            <w:r w:rsidR="0087037E">
              <w:rPr>
                <w:sz w:val="20"/>
              </w:rPr>
              <w:t xml:space="preserve"> in recognition of the work that the council does in the community. </w:t>
            </w:r>
          </w:p>
        </w:tc>
        <w:tc>
          <w:tcPr>
            <w:tcW w:w="1701" w:type="dxa"/>
          </w:tcPr>
          <w:p w14:paraId="01CBA879" w14:textId="77777777" w:rsidR="000D2874" w:rsidRDefault="000D2874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</w:p>
          <w:p w14:paraId="0FAF9C1B" w14:textId="1EECE9A2" w:rsidR="007174F4" w:rsidRDefault="0087037E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Start 2022</w:t>
            </w:r>
          </w:p>
        </w:tc>
        <w:tc>
          <w:tcPr>
            <w:tcW w:w="1561" w:type="dxa"/>
          </w:tcPr>
          <w:p w14:paraId="2490207E" w14:textId="77777777" w:rsidR="000D2874" w:rsidRDefault="000D2874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</w:p>
          <w:p w14:paraId="161D0A86" w14:textId="7D0ADB68" w:rsidR="007174F4" w:rsidRDefault="007174F4" w:rsidP="00027381"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32977B7" w14:textId="77777777" w:rsidR="007174F4" w:rsidRDefault="007174F4" w:rsidP="0002738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Clerk’s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  <w:p w14:paraId="18E29ACC" w14:textId="77777777" w:rsidR="007174F4" w:rsidRDefault="007174F4" w:rsidP="00027381">
            <w:pPr>
              <w:pStyle w:val="TableParagraph"/>
              <w:spacing w:before="4"/>
              <w:rPr>
                <w:sz w:val="18"/>
              </w:rPr>
            </w:pPr>
          </w:p>
          <w:p w14:paraId="46A8EBCC" w14:textId="76B23BA6" w:rsidR="007174F4" w:rsidRDefault="007174F4" w:rsidP="00027381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The cost to</w:t>
            </w:r>
            <w:r>
              <w:rPr>
                <w:spacing w:val="1"/>
                <w:sz w:val="20"/>
              </w:rPr>
              <w:t xml:space="preserve"> </w:t>
            </w:r>
            <w:r w:rsidR="0087037E">
              <w:rPr>
                <w:spacing w:val="-1"/>
                <w:sz w:val="20"/>
              </w:rPr>
              <w:t>register is £50</w:t>
            </w:r>
          </w:p>
        </w:tc>
      </w:tr>
    </w:tbl>
    <w:p w14:paraId="799ADE45" w14:textId="77777777" w:rsidR="007174F4" w:rsidRDefault="007174F4" w:rsidP="007174F4">
      <w:pPr>
        <w:spacing w:line="240" w:lineRule="atLeast"/>
        <w:rPr>
          <w:sz w:val="20"/>
        </w:rPr>
        <w:sectPr w:rsidR="007174F4" w:rsidSect="007174F4">
          <w:pgSz w:w="16840" w:h="11900" w:orient="landscape"/>
          <w:pgMar w:top="1100" w:right="1240" w:bottom="280" w:left="1320" w:header="720" w:footer="720" w:gutter="0"/>
          <w:cols w:space="720"/>
          <w:docGrid w:linePitch="299"/>
        </w:sectPr>
      </w:pPr>
    </w:p>
    <w:p w14:paraId="454DFFD1" w14:textId="2F9A931C" w:rsidR="007174F4" w:rsidRDefault="007174F4" w:rsidP="007174F4">
      <w:pPr>
        <w:pStyle w:val="BodyText"/>
        <w:spacing w:before="11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489"/>
        <w:gridCol w:w="2839"/>
        <w:gridCol w:w="3775"/>
        <w:gridCol w:w="1395"/>
        <w:gridCol w:w="2518"/>
      </w:tblGrid>
      <w:tr w:rsidR="007174F4" w14:paraId="19B4CA64" w14:textId="77777777" w:rsidTr="00C14F84">
        <w:trPr>
          <w:trHeight w:val="238"/>
        </w:trPr>
        <w:tc>
          <w:tcPr>
            <w:tcW w:w="1819" w:type="dxa"/>
            <w:shd w:val="clear" w:color="auto" w:fill="E1EED9"/>
          </w:tcPr>
          <w:p w14:paraId="5C5BCD6A" w14:textId="77777777" w:rsidR="007174F4" w:rsidRDefault="007174F4" w:rsidP="0002738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489" w:type="dxa"/>
            <w:shd w:val="clear" w:color="auto" w:fill="E1EED9"/>
          </w:tcPr>
          <w:p w14:paraId="48E44934" w14:textId="77777777" w:rsidR="007174F4" w:rsidRDefault="007174F4" w:rsidP="00027381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839" w:type="dxa"/>
            <w:shd w:val="clear" w:color="auto" w:fill="E1EED9"/>
          </w:tcPr>
          <w:p w14:paraId="78D926BB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3775" w:type="dxa"/>
            <w:shd w:val="clear" w:color="auto" w:fill="E1EED9"/>
          </w:tcPr>
          <w:p w14:paraId="3DAFC1C7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1395" w:type="dxa"/>
            <w:shd w:val="clear" w:color="auto" w:fill="E1EED9"/>
          </w:tcPr>
          <w:p w14:paraId="1AA9D439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TIMESCALE</w:t>
            </w:r>
          </w:p>
        </w:tc>
        <w:tc>
          <w:tcPr>
            <w:tcW w:w="2518" w:type="dxa"/>
            <w:shd w:val="clear" w:color="auto" w:fill="E1EED9"/>
          </w:tcPr>
          <w:p w14:paraId="003F5BE3" w14:textId="77777777" w:rsidR="007174F4" w:rsidRDefault="007174F4" w:rsidP="00027381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B3200B" w14:paraId="27C5B2FE" w14:textId="77777777" w:rsidTr="00C14F84">
        <w:trPr>
          <w:trHeight w:val="952"/>
        </w:trPr>
        <w:tc>
          <w:tcPr>
            <w:tcW w:w="1819" w:type="dxa"/>
            <w:vMerge w:val="restart"/>
            <w:shd w:val="clear" w:color="auto" w:fill="ECECEC"/>
          </w:tcPr>
          <w:p w14:paraId="47C51746" w14:textId="77777777" w:rsidR="00B3200B" w:rsidRDefault="00B3200B" w:rsidP="000273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Theme 2</w:t>
            </w:r>
          </w:p>
          <w:p w14:paraId="6F1AC26F" w14:textId="77777777" w:rsidR="00B3200B" w:rsidRDefault="00B3200B" w:rsidP="00027381">
            <w:pPr>
              <w:pStyle w:val="TableParagraph"/>
              <w:spacing w:before="9"/>
              <w:rPr>
                <w:sz w:val="19"/>
              </w:rPr>
            </w:pPr>
          </w:p>
          <w:p w14:paraId="70A1FEDA" w14:textId="77777777" w:rsidR="00B3200B" w:rsidRDefault="00B3200B" w:rsidP="000273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</w:p>
        </w:tc>
        <w:tc>
          <w:tcPr>
            <w:tcW w:w="1489" w:type="dxa"/>
          </w:tcPr>
          <w:p w14:paraId="25454998" w14:textId="77777777" w:rsidR="00B3200B" w:rsidRDefault="00B3200B" w:rsidP="00027381">
            <w:pPr>
              <w:pStyle w:val="TableParagraph"/>
              <w:spacing w:before="2" w:line="237" w:lineRule="auto"/>
              <w:ind w:left="104" w:right="484"/>
              <w:jc w:val="both"/>
              <w:rPr>
                <w:spacing w:val="-1"/>
                <w:sz w:val="20"/>
              </w:rPr>
            </w:pPr>
          </w:p>
          <w:p w14:paraId="1D35988B" w14:textId="302307BE" w:rsidR="00B3200B" w:rsidRDefault="00B3200B" w:rsidP="000D2874">
            <w:pPr>
              <w:pStyle w:val="TableParagraph"/>
              <w:spacing w:before="3" w:line="225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Upgrade of Victory Hall Kitchen Facility</w:t>
            </w:r>
          </w:p>
          <w:p w14:paraId="4AFCB11D" w14:textId="6E2504CA" w:rsidR="00B3200B" w:rsidRDefault="00B3200B" w:rsidP="00027381">
            <w:pPr>
              <w:pStyle w:val="TableParagraph"/>
              <w:spacing w:before="3" w:line="225" w:lineRule="exact"/>
              <w:ind w:left="104"/>
              <w:jc w:val="both"/>
              <w:rPr>
                <w:sz w:val="20"/>
              </w:rPr>
            </w:pPr>
          </w:p>
        </w:tc>
        <w:tc>
          <w:tcPr>
            <w:tcW w:w="2839" w:type="dxa"/>
          </w:tcPr>
          <w:p w14:paraId="5CAA579B" w14:textId="77777777" w:rsidR="00B3200B" w:rsidRDefault="00B3200B" w:rsidP="00027381">
            <w:pPr>
              <w:pStyle w:val="TableParagraph"/>
              <w:spacing w:before="2" w:line="237" w:lineRule="auto"/>
              <w:ind w:left="109" w:right="453"/>
              <w:rPr>
                <w:sz w:val="20"/>
              </w:rPr>
            </w:pPr>
          </w:p>
          <w:p w14:paraId="2B2639C7" w14:textId="77777777" w:rsidR="00B3200B" w:rsidRDefault="00B3200B" w:rsidP="00027381">
            <w:pPr>
              <w:pStyle w:val="TableParagraph"/>
              <w:spacing w:before="2" w:line="237" w:lineRule="auto"/>
              <w:ind w:left="109" w:right="453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 Trust Committee to support the fundraising efforts to upgrade the kitchen facility at the Victory Hall. </w:t>
            </w:r>
          </w:p>
          <w:p w14:paraId="5B237BB4" w14:textId="4EC9B4B4" w:rsidR="00B3200B" w:rsidRDefault="00B3200B" w:rsidP="00027381">
            <w:pPr>
              <w:pStyle w:val="TableParagraph"/>
              <w:spacing w:before="2" w:line="237" w:lineRule="auto"/>
              <w:ind w:left="109" w:right="453"/>
              <w:rPr>
                <w:sz w:val="20"/>
              </w:rPr>
            </w:pPr>
          </w:p>
        </w:tc>
        <w:tc>
          <w:tcPr>
            <w:tcW w:w="3775" w:type="dxa"/>
          </w:tcPr>
          <w:p w14:paraId="4021CAD6" w14:textId="77777777" w:rsidR="00B3200B" w:rsidRDefault="00B3200B" w:rsidP="00027381">
            <w:pPr>
              <w:pStyle w:val="TableParagraph"/>
              <w:ind w:left="109"/>
              <w:rPr>
                <w:sz w:val="20"/>
              </w:rPr>
            </w:pPr>
          </w:p>
          <w:p w14:paraId="7B4D7DE1" w14:textId="0DEFB5E5" w:rsidR="00B3200B" w:rsidRDefault="00B3200B" w:rsidP="0002738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amenities.</w:t>
            </w:r>
          </w:p>
        </w:tc>
        <w:tc>
          <w:tcPr>
            <w:tcW w:w="1395" w:type="dxa"/>
          </w:tcPr>
          <w:p w14:paraId="29D78998" w14:textId="77777777" w:rsidR="00B3200B" w:rsidRDefault="00B3200B" w:rsidP="00027381">
            <w:pPr>
              <w:pStyle w:val="TableParagraph"/>
              <w:ind w:left="109"/>
              <w:rPr>
                <w:sz w:val="20"/>
              </w:rPr>
            </w:pPr>
          </w:p>
          <w:p w14:paraId="66E32A9B" w14:textId="6B6F59DE" w:rsidR="00B3200B" w:rsidRDefault="00B3200B" w:rsidP="0002738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18" w:type="dxa"/>
          </w:tcPr>
          <w:p w14:paraId="6EAE4881" w14:textId="77777777" w:rsidR="00B3200B" w:rsidRDefault="00B3200B" w:rsidP="00027381">
            <w:pPr>
              <w:pStyle w:val="TableParagraph"/>
              <w:spacing w:before="4" w:line="235" w:lineRule="auto"/>
              <w:ind w:left="108" w:right="651"/>
              <w:rPr>
                <w:sz w:val="20"/>
              </w:rPr>
            </w:pPr>
          </w:p>
          <w:p w14:paraId="063F6592" w14:textId="77777777" w:rsidR="00B3200B" w:rsidRDefault="00B3200B" w:rsidP="00027381">
            <w:pPr>
              <w:pStyle w:val="TableParagraph"/>
              <w:spacing w:before="4" w:line="235" w:lineRule="auto"/>
              <w:ind w:left="108" w:right="651"/>
              <w:rPr>
                <w:sz w:val="20"/>
              </w:rPr>
            </w:pPr>
            <w:r>
              <w:rPr>
                <w:sz w:val="20"/>
              </w:rPr>
              <w:t xml:space="preserve">£5,000 in Earmarked Reserves. </w:t>
            </w:r>
          </w:p>
          <w:p w14:paraId="2930886E" w14:textId="77777777" w:rsidR="00B3200B" w:rsidRDefault="00B3200B" w:rsidP="00027381">
            <w:pPr>
              <w:pStyle w:val="TableParagraph"/>
              <w:spacing w:before="4" w:line="235" w:lineRule="auto"/>
              <w:ind w:left="108" w:right="651"/>
              <w:rPr>
                <w:sz w:val="20"/>
              </w:rPr>
            </w:pPr>
          </w:p>
          <w:p w14:paraId="33E65E8A" w14:textId="07522455" w:rsidR="00B3200B" w:rsidRDefault="00B3200B" w:rsidP="00027381">
            <w:pPr>
              <w:pStyle w:val="TableParagraph"/>
              <w:spacing w:before="4" w:line="235" w:lineRule="auto"/>
              <w:ind w:left="108" w:right="651"/>
              <w:rPr>
                <w:sz w:val="20"/>
              </w:rPr>
            </w:pPr>
          </w:p>
        </w:tc>
      </w:tr>
      <w:tr w:rsidR="00B3200B" w14:paraId="4BBF122E" w14:textId="77777777" w:rsidTr="00C14F84">
        <w:trPr>
          <w:trHeight w:val="952"/>
        </w:trPr>
        <w:tc>
          <w:tcPr>
            <w:tcW w:w="1819" w:type="dxa"/>
            <w:vMerge/>
            <w:tcBorders>
              <w:bottom w:val="nil"/>
            </w:tcBorders>
            <w:shd w:val="clear" w:color="auto" w:fill="ECECEC"/>
          </w:tcPr>
          <w:p w14:paraId="58FA1DA2" w14:textId="77777777" w:rsidR="00B3200B" w:rsidRDefault="00B3200B" w:rsidP="00B3200B">
            <w:pPr>
              <w:pStyle w:val="TableParagraph"/>
              <w:ind w:left="110"/>
              <w:rPr>
                <w:b/>
                <w:sz w:val="20"/>
              </w:rPr>
            </w:pPr>
          </w:p>
        </w:tc>
        <w:tc>
          <w:tcPr>
            <w:tcW w:w="1489" w:type="dxa"/>
          </w:tcPr>
          <w:p w14:paraId="1A3EE74B" w14:textId="77777777" w:rsidR="00B3200B" w:rsidRDefault="00B3200B" w:rsidP="00B3200B">
            <w:pPr>
              <w:pStyle w:val="TableParagraph"/>
              <w:spacing w:before="3" w:line="235" w:lineRule="auto"/>
              <w:ind w:left="104" w:right="421"/>
              <w:rPr>
                <w:sz w:val="20"/>
              </w:rPr>
            </w:pPr>
          </w:p>
          <w:p w14:paraId="7A3BDC05" w14:textId="77777777" w:rsidR="00B3200B" w:rsidRDefault="00B3200B" w:rsidP="00B3200B">
            <w:pPr>
              <w:pStyle w:val="TableParagraph"/>
              <w:spacing w:before="3" w:line="235" w:lineRule="auto"/>
              <w:ind w:left="104" w:right="421"/>
              <w:rPr>
                <w:sz w:val="20"/>
              </w:rPr>
            </w:pPr>
            <w:r>
              <w:rPr>
                <w:sz w:val="20"/>
              </w:rPr>
              <w:t xml:space="preserve">Upkeep of the Rajar Community Building. </w:t>
            </w:r>
          </w:p>
          <w:p w14:paraId="0E4FB575" w14:textId="77777777" w:rsidR="00B3200B" w:rsidRDefault="00B3200B" w:rsidP="00B3200B">
            <w:pPr>
              <w:pStyle w:val="TableParagraph"/>
              <w:spacing w:before="2" w:line="237" w:lineRule="auto"/>
              <w:ind w:left="104" w:right="484"/>
              <w:jc w:val="both"/>
              <w:rPr>
                <w:spacing w:val="-1"/>
                <w:sz w:val="20"/>
              </w:rPr>
            </w:pPr>
          </w:p>
        </w:tc>
        <w:tc>
          <w:tcPr>
            <w:tcW w:w="2839" w:type="dxa"/>
          </w:tcPr>
          <w:p w14:paraId="6574995C" w14:textId="77777777" w:rsidR="00B3200B" w:rsidRDefault="00B3200B" w:rsidP="00B3200B">
            <w:pPr>
              <w:pStyle w:val="TableParagraph"/>
              <w:spacing w:before="1" w:line="237" w:lineRule="auto"/>
              <w:ind w:right="69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31A816D8" w14:textId="77777777" w:rsidR="00B3200B" w:rsidRDefault="00B3200B" w:rsidP="00B3200B">
            <w:pPr>
              <w:pStyle w:val="TableParagraph"/>
              <w:spacing w:before="2" w:line="237" w:lineRule="auto"/>
              <w:ind w:left="109" w:right="453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BD60BA">
              <w:rPr>
                <w:sz w:val="20"/>
              </w:rPr>
              <w:t xml:space="preserve">produce a comprehensive maintenance and improvement plan for implementation. </w:t>
            </w:r>
          </w:p>
          <w:p w14:paraId="22F108AC" w14:textId="42C599BF" w:rsidR="00BD60BA" w:rsidRDefault="00BD60BA" w:rsidP="00B3200B">
            <w:pPr>
              <w:pStyle w:val="TableParagraph"/>
              <w:spacing w:before="2" w:line="237" w:lineRule="auto"/>
              <w:ind w:left="109" w:right="453"/>
              <w:rPr>
                <w:sz w:val="20"/>
              </w:rPr>
            </w:pPr>
          </w:p>
        </w:tc>
        <w:tc>
          <w:tcPr>
            <w:tcW w:w="3775" w:type="dxa"/>
          </w:tcPr>
          <w:p w14:paraId="13E666AF" w14:textId="4FB30EC4" w:rsidR="00B3200B" w:rsidRDefault="00B3200B" w:rsidP="00B320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br/>
              <w:t xml:space="preserve">To maintain and manage the building for future community use. </w:t>
            </w:r>
          </w:p>
        </w:tc>
        <w:tc>
          <w:tcPr>
            <w:tcW w:w="1395" w:type="dxa"/>
          </w:tcPr>
          <w:p w14:paraId="234A50FE" w14:textId="77777777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08FE03E5" w14:textId="39820D39" w:rsidR="00B3200B" w:rsidRDefault="0083500F" w:rsidP="00B3200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18" w:type="dxa"/>
          </w:tcPr>
          <w:p w14:paraId="13E82423" w14:textId="0017B23B" w:rsidR="00B3200B" w:rsidRDefault="00B3200B" w:rsidP="00B3200B">
            <w:pPr>
              <w:pStyle w:val="TableParagraph"/>
              <w:spacing w:before="4" w:line="235" w:lineRule="auto"/>
              <w:ind w:left="108" w:right="651"/>
              <w:rPr>
                <w:sz w:val="20"/>
              </w:rPr>
            </w:pPr>
            <w:r>
              <w:rPr>
                <w:sz w:val="20"/>
              </w:rPr>
              <w:br/>
              <w:t>£</w:t>
            </w:r>
            <w:r w:rsidR="006B71AB">
              <w:rPr>
                <w:sz w:val="20"/>
              </w:rPr>
              <w:t>7,500</w:t>
            </w:r>
            <w:r>
              <w:rPr>
                <w:sz w:val="20"/>
              </w:rPr>
              <w:t xml:space="preserve"> To be set aside in Earmarked Reserves.</w:t>
            </w:r>
          </w:p>
        </w:tc>
      </w:tr>
      <w:tr w:rsidR="00B3200B" w14:paraId="33E774C6" w14:textId="77777777" w:rsidTr="00C14F84">
        <w:trPr>
          <w:trHeight w:val="732"/>
        </w:trPr>
        <w:tc>
          <w:tcPr>
            <w:tcW w:w="1819" w:type="dxa"/>
            <w:tcBorders>
              <w:top w:val="nil"/>
              <w:bottom w:val="nil"/>
            </w:tcBorders>
            <w:shd w:val="clear" w:color="auto" w:fill="ECECEC"/>
          </w:tcPr>
          <w:p w14:paraId="66709276" w14:textId="4ACFD15E" w:rsidR="00B3200B" w:rsidRDefault="00B3200B" w:rsidP="00B3200B">
            <w:pPr>
              <w:pStyle w:val="TableParagraph"/>
              <w:spacing w:line="242" w:lineRule="auto"/>
              <w:ind w:left="110" w:right="762"/>
              <w:rPr>
                <w:b/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6BFD76F1" w14:textId="77777777" w:rsidR="00B3200B" w:rsidRDefault="00B3200B" w:rsidP="00B3200B">
            <w:pPr>
              <w:pStyle w:val="TableParagraph"/>
              <w:spacing w:line="244" w:lineRule="exact"/>
              <w:ind w:left="104"/>
              <w:rPr>
                <w:sz w:val="20"/>
              </w:rPr>
            </w:pPr>
          </w:p>
          <w:p w14:paraId="07AFB10E" w14:textId="6A52225F" w:rsidR="00B3200B" w:rsidRDefault="00B3200B" w:rsidP="00B3200B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A28270C" w14:textId="3F7DB089" w:rsidR="00B3200B" w:rsidRDefault="00B3200B" w:rsidP="00B3200B">
            <w:pPr>
              <w:pStyle w:val="TableParagraph"/>
              <w:spacing w:line="240" w:lineRule="atLeast"/>
              <w:ind w:left="104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enhance </w:t>
            </w:r>
            <w:r w:rsidR="00D82430">
              <w:rPr>
                <w:sz w:val="20"/>
              </w:rPr>
              <w:t>local facilities.</w:t>
            </w:r>
          </w:p>
        </w:tc>
        <w:tc>
          <w:tcPr>
            <w:tcW w:w="2839" w:type="dxa"/>
            <w:tcBorders>
              <w:bottom w:val="nil"/>
            </w:tcBorders>
          </w:tcPr>
          <w:p w14:paraId="391E9C11" w14:textId="77777777" w:rsidR="00B3200B" w:rsidRDefault="00B3200B" w:rsidP="00B3200B">
            <w:pPr>
              <w:pStyle w:val="TableParagraph"/>
              <w:ind w:left="109" w:right="107"/>
              <w:rPr>
                <w:sz w:val="20"/>
              </w:rPr>
            </w:pPr>
          </w:p>
          <w:p w14:paraId="716EE3B4" w14:textId="370B5BCA" w:rsidR="00B3200B" w:rsidRDefault="00B3200B" w:rsidP="0083500F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 w:rsidR="00D82430">
              <w:rPr>
                <w:sz w:val="20"/>
              </w:rPr>
              <w:t xml:space="preserve">local </w:t>
            </w:r>
            <w:r>
              <w:rPr>
                <w:sz w:val="20"/>
              </w:rPr>
              <w:t>groups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charities.</w:t>
            </w:r>
          </w:p>
        </w:tc>
        <w:tc>
          <w:tcPr>
            <w:tcW w:w="3775" w:type="dxa"/>
            <w:tcBorders>
              <w:bottom w:val="nil"/>
            </w:tcBorders>
          </w:tcPr>
          <w:p w14:paraId="0E8AFA4D" w14:textId="77777777" w:rsidR="00B3200B" w:rsidRDefault="00B3200B" w:rsidP="00B3200B">
            <w:pPr>
              <w:pStyle w:val="TableParagraph"/>
              <w:ind w:left="109" w:right="134"/>
              <w:rPr>
                <w:sz w:val="20"/>
              </w:rPr>
            </w:pPr>
          </w:p>
          <w:p w14:paraId="46226368" w14:textId="66560F04" w:rsidR="00B3200B" w:rsidRDefault="00B3200B" w:rsidP="00B3200B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z w:val="20"/>
              </w:rPr>
              <w:t>To increase social capacity for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  <w:tc>
          <w:tcPr>
            <w:tcW w:w="1395" w:type="dxa"/>
            <w:tcBorders>
              <w:bottom w:val="nil"/>
            </w:tcBorders>
          </w:tcPr>
          <w:p w14:paraId="194E2D92" w14:textId="77777777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304C5FBA" w14:textId="04B11A64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Annually</w:t>
            </w:r>
          </w:p>
        </w:tc>
        <w:tc>
          <w:tcPr>
            <w:tcW w:w="2518" w:type="dxa"/>
            <w:tcBorders>
              <w:bottom w:val="nil"/>
            </w:tcBorders>
          </w:tcPr>
          <w:p w14:paraId="1B493EF0" w14:textId="77777777" w:rsidR="00B3200B" w:rsidRDefault="00B3200B" w:rsidP="00B3200B">
            <w:pPr>
              <w:pStyle w:val="TableParagraph"/>
              <w:ind w:left="108" w:right="873"/>
              <w:rPr>
                <w:sz w:val="20"/>
              </w:rPr>
            </w:pPr>
          </w:p>
          <w:p w14:paraId="7D013F54" w14:textId="4CADAB33" w:rsidR="00B3200B" w:rsidRDefault="00B3200B" w:rsidP="00B3200B">
            <w:pPr>
              <w:pStyle w:val="TableParagraph"/>
              <w:ind w:left="108" w:right="873"/>
              <w:rPr>
                <w:sz w:val="20"/>
              </w:rPr>
            </w:pPr>
            <w:r>
              <w:rPr>
                <w:sz w:val="20"/>
              </w:rPr>
              <w:t xml:space="preserve">£2,500 annual budget. </w:t>
            </w:r>
          </w:p>
        </w:tc>
      </w:tr>
      <w:tr w:rsidR="00B3200B" w14:paraId="0406D6C8" w14:textId="77777777" w:rsidTr="00C14F84">
        <w:trPr>
          <w:trHeight w:val="409"/>
        </w:trPr>
        <w:tc>
          <w:tcPr>
            <w:tcW w:w="1819" w:type="dxa"/>
            <w:tcBorders>
              <w:top w:val="nil"/>
              <w:bottom w:val="nil"/>
            </w:tcBorders>
            <w:shd w:val="clear" w:color="auto" w:fill="ECECEC"/>
          </w:tcPr>
          <w:p w14:paraId="5177A220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7593896D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000000"/>
            </w:tcBorders>
          </w:tcPr>
          <w:p w14:paraId="380C18B4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5" w:type="dxa"/>
            <w:tcBorders>
              <w:top w:val="nil"/>
            </w:tcBorders>
          </w:tcPr>
          <w:p w14:paraId="431C7FD7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37613BC4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14:paraId="02D36CF0" w14:textId="457CF772" w:rsidR="00B3200B" w:rsidRDefault="00B3200B" w:rsidP="00B3200B">
            <w:pPr>
              <w:pStyle w:val="TableParagraph"/>
              <w:spacing w:before="1"/>
              <w:ind w:left="108" w:right="233"/>
              <w:rPr>
                <w:sz w:val="20"/>
              </w:rPr>
            </w:pPr>
          </w:p>
        </w:tc>
      </w:tr>
      <w:tr w:rsidR="00B3200B" w14:paraId="401F5A6D" w14:textId="77777777" w:rsidTr="0083500F">
        <w:trPr>
          <w:trHeight w:val="952"/>
        </w:trPr>
        <w:tc>
          <w:tcPr>
            <w:tcW w:w="1819" w:type="dxa"/>
            <w:tcBorders>
              <w:top w:val="nil"/>
              <w:bottom w:val="nil"/>
            </w:tcBorders>
            <w:shd w:val="clear" w:color="auto" w:fill="ECECEC"/>
          </w:tcPr>
          <w:p w14:paraId="156A74DA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30119086" w14:textId="09450295" w:rsidR="00B3200B" w:rsidRDefault="00B3200B" w:rsidP="00B3200B">
            <w:pPr>
              <w:pStyle w:val="TableParagraph"/>
              <w:spacing w:before="3" w:line="235" w:lineRule="auto"/>
              <w:ind w:left="104" w:right="421"/>
              <w:rPr>
                <w:sz w:val="20"/>
              </w:rPr>
            </w:pPr>
            <w:r>
              <w:rPr>
                <w:sz w:val="20"/>
              </w:rPr>
              <w:br/>
              <w:t xml:space="preserve">To </w:t>
            </w:r>
            <w:r w:rsidR="00BD60BA">
              <w:rPr>
                <w:sz w:val="20"/>
              </w:rPr>
              <w:t>fund Village Pride initiatives</w:t>
            </w:r>
            <w:r>
              <w:rPr>
                <w:sz w:val="20"/>
              </w:rPr>
              <w:br/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59BEDB9" w14:textId="77777777" w:rsidR="00B3200B" w:rsidRDefault="00B3200B" w:rsidP="001E4FBF">
            <w:pPr>
              <w:pStyle w:val="TableParagraph"/>
              <w:spacing w:before="1" w:line="237" w:lineRule="auto"/>
              <w:ind w:left="242" w:right="697"/>
              <w:rPr>
                <w:sz w:val="20"/>
              </w:rPr>
            </w:pPr>
          </w:p>
          <w:p w14:paraId="2CE23E42" w14:textId="78EBC892" w:rsidR="001E4FBF" w:rsidRDefault="001E4FBF" w:rsidP="001E4FBF">
            <w:pPr>
              <w:pStyle w:val="TableParagraph"/>
              <w:spacing w:before="1" w:line="237" w:lineRule="auto"/>
              <w:ind w:left="100" w:right="697"/>
              <w:rPr>
                <w:sz w:val="20"/>
              </w:rPr>
            </w:pPr>
            <w:r>
              <w:rPr>
                <w:sz w:val="20"/>
              </w:rPr>
              <w:t>To fund four benches along Hall Lane.</w:t>
            </w:r>
          </w:p>
        </w:tc>
        <w:tc>
          <w:tcPr>
            <w:tcW w:w="3775" w:type="dxa"/>
          </w:tcPr>
          <w:p w14:paraId="559C3D42" w14:textId="77777777" w:rsidR="00B3200B" w:rsidRDefault="00B3200B" w:rsidP="00B3200B">
            <w:pPr>
              <w:pStyle w:val="TableParagraph"/>
              <w:spacing w:before="3" w:line="235" w:lineRule="auto"/>
              <w:ind w:left="109" w:right="112"/>
              <w:rPr>
                <w:sz w:val="20"/>
              </w:rPr>
            </w:pPr>
          </w:p>
          <w:p w14:paraId="7E7B3670" w14:textId="69B8F1AE" w:rsidR="007053A4" w:rsidRDefault="007053A4" w:rsidP="00B3200B">
            <w:pPr>
              <w:pStyle w:val="TableParagraph"/>
              <w:spacing w:before="3" w:line="235" w:lineRule="auto"/>
              <w:ind w:left="109" w:right="112"/>
              <w:rPr>
                <w:sz w:val="20"/>
              </w:rPr>
            </w:pPr>
            <w:r>
              <w:rPr>
                <w:sz w:val="20"/>
              </w:rPr>
              <w:t xml:space="preserve">To maintain the appearance of the village for the enjoyment of residents and visitors. </w:t>
            </w:r>
            <w:r w:rsidR="001E4FBF">
              <w:rPr>
                <w:sz w:val="20"/>
              </w:rPr>
              <w:br/>
              <w:t>The benches will enable elderly residents to walk to the shops and centre of the village.</w:t>
            </w:r>
          </w:p>
        </w:tc>
        <w:tc>
          <w:tcPr>
            <w:tcW w:w="1395" w:type="dxa"/>
          </w:tcPr>
          <w:p w14:paraId="2245EE01" w14:textId="77777777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57E461AE" w14:textId="61AB4BA6" w:rsidR="004961A5" w:rsidRDefault="004961A5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Annually</w:t>
            </w:r>
          </w:p>
        </w:tc>
        <w:tc>
          <w:tcPr>
            <w:tcW w:w="2518" w:type="dxa"/>
          </w:tcPr>
          <w:p w14:paraId="2DBB410B" w14:textId="77777777" w:rsidR="00B3200B" w:rsidRDefault="00B3200B" w:rsidP="00B3200B">
            <w:pPr>
              <w:pStyle w:val="TableParagraph"/>
              <w:spacing w:before="3" w:line="235" w:lineRule="auto"/>
              <w:ind w:left="108" w:right="212"/>
              <w:rPr>
                <w:sz w:val="20"/>
              </w:rPr>
            </w:pPr>
          </w:p>
          <w:p w14:paraId="6F844386" w14:textId="777AAD03" w:rsidR="004961A5" w:rsidRDefault="004961A5" w:rsidP="00B3200B">
            <w:pPr>
              <w:pStyle w:val="TableParagraph"/>
              <w:spacing w:before="3" w:line="235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>£6,500 annual budget.</w:t>
            </w:r>
            <w:r w:rsidR="00F965CA">
              <w:rPr>
                <w:sz w:val="20"/>
              </w:rPr>
              <w:br/>
            </w:r>
            <w:r w:rsidR="00F965CA">
              <w:rPr>
                <w:sz w:val="20"/>
              </w:rPr>
              <w:br/>
              <w:t>£</w:t>
            </w:r>
            <w:r w:rsidR="00E657CD">
              <w:rPr>
                <w:sz w:val="20"/>
              </w:rPr>
              <w:t>5,300</w:t>
            </w:r>
            <w:r w:rsidR="00F965CA">
              <w:rPr>
                <w:sz w:val="20"/>
              </w:rPr>
              <w:t xml:space="preserve"> to fund the benches.</w:t>
            </w:r>
          </w:p>
        </w:tc>
      </w:tr>
      <w:tr w:rsidR="00B3200B" w14:paraId="4C697CF1" w14:textId="77777777" w:rsidTr="0083500F">
        <w:trPr>
          <w:trHeight w:val="952"/>
        </w:trPr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ECECEC"/>
          </w:tcPr>
          <w:p w14:paraId="0DDCCD0F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6AB37A89" w14:textId="65F6BE7B" w:rsidR="00B3200B" w:rsidRDefault="004961A5" w:rsidP="00B3200B">
            <w:pPr>
              <w:pStyle w:val="TableParagraph"/>
              <w:ind w:left="104" w:right="304"/>
              <w:rPr>
                <w:sz w:val="20"/>
              </w:rPr>
            </w:pPr>
            <w:r>
              <w:rPr>
                <w:sz w:val="20"/>
              </w:rPr>
              <w:br/>
              <w:t>Community Meadow</w:t>
            </w:r>
            <w:r w:rsidR="00BD60BA">
              <w:rPr>
                <w:sz w:val="20"/>
              </w:rPr>
              <w:br/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4798D7A0" w14:textId="77777777" w:rsidR="007053A4" w:rsidRDefault="007053A4" w:rsidP="00B3200B">
            <w:pPr>
              <w:pStyle w:val="TableParagraph"/>
              <w:ind w:left="109" w:right="193"/>
              <w:rPr>
                <w:sz w:val="20"/>
              </w:rPr>
            </w:pPr>
          </w:p>
          <w:p w14:paraId="0270BB8E" w14:textId="1D675ABD" w:rsidR="00B3200B" w:rsidRDefault="00D228D5" w:rsidP="00B3200B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To monitor the community meadow regularly for maintenance issues. To mow the path on a twice</w:t>
            </w:r>
            <w:r w:rsidR="0083500F">
              <w:rPr>
                <w:sz w:val="20"/>
              </w:rPr>
              <w:t>-</w:t>
            </w:r>
            <w:r>
              <w:rPr>
                <w:sz w:val="20"/>
              </w:rPr>
              <w:t>yearly basis.</w:t>
            </w:r>
          </w:p>
        </w:tc>
        <w:tc>
          <w:tcPr>
            <w:tcW w:w="3775" w:type="dxa"/>
          </w:tcPr>
          <w:p w14:paraId="44B3FBFF" w14:textId="77777777" w:rsidR="00B3200B" w:rsidRDefault="004961A5" w:rsidP="00B3200B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E6B357E" w14:textId="17BB582B" w:rsidR="004961A5" w:rsidRDefault="004961A5" w:rsidP="00B3200B">
            <w:pPr>
              <w:pStyle w:val="TableParagraph"/>
              <w:ind w:left="109" w:right="254"/>
              <w:rPr>
                <w:sz w:val="20"/>
              </w:rPr>
            </w:pPr>
            <w:r>
              <w:rPr>
                <w:sz w:val="20"/>
              </w:rPr>
              <w:t>To ensure the community meadow is maintained fo</w:t>
            </w:r>
            <w:r w:rsidR="0083500F">
              <w:rPr>
                <w:sz w:val="20"/>
              </w:rPr>
              <w:t>r the benefit of the community,</w:t>
            </w:r>
            <w:r>
              <w:rPr>
                <w:sz w:val="20"/>
              </w:rPr>
              <w:t xml:space="preserve"> both now and for future generations. To enhance the meadow’s biodiversity and create a wildlife rich environment. </w:t>
            </w:r>
          </w:p>
          <w:p w14:paraId="39D7EBA3" w14:textId="43765A18" w:rsidR="004961A5" w:rsidRDefault="004961A5" w:rsidP="00B3200B">
            <w:pPr>
              <w:pStyle w:val="TableParagraph"/>
              <w:ind w:left="109" w:right="254"/>
              <w:rPr>
                <w:sz w:val="20"/>
              </w:rPr>
            </w:pPr>
          </w:p>
        </w:tc>
        <w:tc>
          <w:tcPr>
            <w:tcW w:w="1395" w:type="dxa"/>
          </w:tcPr>
          <w:p w14:paraId="576D12CC" w14:textId="77777777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2B7796C6" w14:textId="37E3ECE0" w:rsidR="004961A5" w:rsidRDefault="004961A5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Annually</w:t>
            </w:r>
          </w:p>
        </w:tc>
        <w:tc>
          <w:tcPr>
            <w:tcW w:w="2518" w:type="dxa"/>
          </w:tcPr>
          <w:p w14:paraId="2F1DF6EF" w14:textId="77777777" w:rsidR="00B3200B" w:rsidRDefault="00B3200B" w:rsidP="004961A5">
            <w:pPr>
              <w:pStyle w:val="TableParagraph"/>
              <w:spacing w:line="244" w:lineRule="exact"/>
              <w:ind w:left="108"/>
              <w:rPr>
                <w:sz w:val="20"/>
              </w:rPr>
            </w:pPr>
          </w:p>
          <w:p w14:paraId="1A265A78" w14:textId="6CA3942A" w:rsidR="004961A5" w:rsidRDefault="004961A5" w:rsidP="004961A5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£2,500 budget for grass cutting and tree maintenance.</w:t>
            </w:r>
            <w:r w:rsidR="00333E02">
              <w:rPr>
                <w:sz w:val="20"/>
              </w:rPr>
              <w:br/>
              <w:t>£20,000 to construct an accessible path around the pond.</w:t>
            </w:r>
          </w:p>
        </w:tc>
      </w:tr>
      <w:tr w:rsidR="00B3200B" w14:paraId="3A77ED8A" w14:textId="77777777" w:rsidTr="0083500F">
        <w:trPr>
          <w:trHeight w:val="1671"/>
        </w:trPr>
        <w:tc>
          <w:tcPr>
            <w:tcW w:w="1819" w:type="dxa"/>
            <w:tcBorders>
              <w:top w:val="single" w:sz="4" w:space="0" w:color="auto"/>
              <w:bottom w:val="nil"/>
            </w:tcBorders>
            <w:shd w:val="clear" w:color="auto" w:fill="ECECEC"/>
          </w:tcPr>
          <w:p w14:paraId="05EB111B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14:paraId="0B90DC42" w14:textId="77777777" w:rsidR="00C14F84" w:rsidRDefault="00C14F84" w:rsidP="00B3200B">
            <w:pPr>
              <w:pStyle w:val="TableParagraph"/>
              <w:spacing w:line="244" w:lineRule="exact"/>
              <w:ind w:left="104"/>
              <w:rPr>
                <w:sz w:val="20"/>
              </w:rPr>
            </w:pPr>
          </w:p>
          <w:p w14:paraId="25FBED56" w14:textId="5549CED6" w:rsidR="00B3200B" w:rsidRDefault="00B3200B" w:rsidP="00B3200B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policing</w:t>
            </w:r>
          </w:p>
        </w:tc>
        <w:tc>
          <w:tcPr>
            <w:tcW w:w="2839" w:type="dxa"/>
          </w:tcPr>
          <w:p w14:paraId="75D05B41" w14:textId="77777777" w:rsidR="00B3200B" w:rsidRDefault="00C14F84" w:rsidP="00C14F84">
            <w:pPr>
              <w:pStyle w:val="TableParagraph"/>
              <w:spacing w:before="7" w:line="235" w:lineRule="auto"/>
              <w:ind w:right="48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563C1A8" w14:textId="73156EE0" w:rsidR="00C14F84" w:rsidRDefault="00C14F84" w:rsidP="0083500F">
            <w:pPr>
              <w:pStyle w:val="TableParagraph"/>
              <w:spacing w:before="7" w:line="235" w:lineRule="auto"/>
              <w:ind w:left="100" w:right="483"/>
              <w:rPr>
                <w:sz w:val="20"/>
              </w:rPr>
            </w:pPr>
            <w:r>
              <w:rPr>
                <w:sz w:val="20"/>
              </w:rPr>
              <w:t xml:space="preserve"> To work with the PCSO to provide monthly reports to the full council of reported crimes in the area. </w:t>
            </w:r>
          </w:p>
        </w:tc>
        <w:tc>
          <w:tcPr>
            <w:tcW w:w="3775" w:type="dxa"/>
          </w:tcPr>
          <w:p w14:paraId="475CB8E3" w14:textId="77777777" w:rsidR="00C14F84" w:rsidRDefault="00C14F84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3F0943DD" w14:textId="12DDC58A" w:rsidR="00B3200B" w:rsidRDefault="00C14F84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T</w:t>
            </w:r>
            <w:r w:rsidR="00B3200B"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raise residents</w:t>
            </w:r>
            <w:r w:rsidR="0083500F">
              <w:rPr>
                <w:spacing w:val="-2"/>
                <w:sz w:val="20"/>
              </w:rPr>
              <w:t>’</w:t>
            </w:r>
            <w:r>
              <w:rPr>
                <w:spacing w:val="-2"/>
                <w:sz w:val="20"/>
              </w:rPr>
              <w:t xml:space="preserve"> awareness of any patterns in repeat crimes in the area</w:t>
            </w:r>
            <w:r w:rsidR="00B3200B">
              <w:rPr>
                <w:sz w:val="20"/>
              </w:rPr>
              <w:t>.</w:t>
            </w:r>
          </w:p>
        </w:tc>
        <w:tc>
          <w:tcPr>
            <w:tcW w:w="1395" w:type="dxa"/>
          </w:tcPr>
          <w:p w14:paraId="57A9E16A" w14:textId="77777777" w:rsidR="000B242A" w:rsidRDefault="000B242A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617D5C76" w14:textId="0B6C5FF5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2518" w:type="dxa"/>
          </w:tcPr>
          <w:p w14:paraId="5A10390D" w14:textId="77777777" w:rsidR="000B242A" w:rsidRDefault="000B242A" w:rsidP="00B3200B">
            <w:pPr>
              <w:pStyle w:val="TableParagraph"/>
              <w:spacing w:line="244" w:lineRule="exact"/>
              <w:ind w:left="108"/>
              <w:rPr>
                <w:sz w:val="20"/>
              </w:rPr>
            </w:pPr>
          </w:p>
          <w:p w14:paraId="2150F947" w14:textId="2B398E2E" w:rsidR="00B3200B" w:rsidRDefault="00B3200B" w:rsidP="00B3200B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</w:p>
        </w:tc>
      </w:tr>
      <w:tr w:rsidR="00B3200B" w14:paraId="7C7D23EC" w14:textId="77777777" w:rsidTr="00C14F84">
        <w:trPr>
          <w:trHeight w:val="615"/>
        </w:trPr>
        <w:tc>
          <w:tcPr>
            <w:tcW w:w="1819" w:type="dxa"/>
            <w:tcBorders>
              <w:top w:val="nil"/>
              <w:bottom w:val="nil"/>
            </w:tcBorders>
            <w:shd w:val="clear" w:color="auto" w:fill="ECECEC"/>
          </w:tcPr>
          <w:p w14:paraId="25E08B52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005DED0A" w14:textId="77777777" w:rsidR="00C14F84" w:rsidRDefault="00C14F84" w:rsidP="00B3200B">
            <w:pPr>
              <w:pStyle w:val="TableParagraph"/>
              <w:spacing w:line="244" w:lineRule="exact"/>
              <w:ind w:left="104"/>
              <w:rPr>
                <w:sz w:val="20"/>
              </w:rPr>
            </w:pPr>
          </w:p>
          <w:p w14:paraId="324D8781" w14:textId="4C8AB566" w:rsidR="00B3200B" w:rsidRDefault="00C14F84" w:rsidP="00B3200B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r>
              <w:rPr>
                <w:sz w:val="20"/>
              </w:rPr>
              <w:t>Garage Plots</w:t>
            </w:r>
          </w:p>
        </w:tc>
        <w:tc>
          <w:tcPr>
            <w:tcW w:w="2839" w:type="dxa"/>
            <w:tcBorders>
              <w:bottom w:val="nil"/>
            </w:tcBorders>
          </w:tcPr>
          <w:p w14:paraId="56C9817A" w14:textId="77777777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63543AF9" w14:textId="224FF57E" w:rsidR="00C14F84" w:rsidRDefault="00C14F84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To transfer the Cheshire East Council garage sites at Oldfield Road, Tatton Stile and Townfield Road to the Parish Council.</w:t>
            </w:r>
          </w:p>
        </w:tc>
        <w:tc>
          <w:tcPr>
            <w:tcW w:w="3775" w:type="dxa"/>
            <w:tcBorders>
              <w:bottom w:val="nil"/>
            </w:tcBorders>
          </w:tcPr>
          <w:p w14:paraId="4E6549BA" w14:textId="77777777" w:rsidR="00B3200B" w:rsidRDefault="00B3200B" w:rsidP="00B3200B">
            <w:pPr>
              <w:pStyle w:val="TableParagraph"/>
              <w:ind w:left="109" w:right="536"/>
              <w:rPr>
                <w:sz w:val="20"/>
              </w:rPr>
            </w:pPr>
          </w:p>
          <w:p w14:paraId="31675DDD" w14:textId="07A8A4D3" w:rsidR="00C14F84" w:rsidRDefault="00C14F84" w:rsidP="0083500F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 xml:space="preserve">To ensure the future use of the </w:t>
            </w:r>
            <w:r w:rsidR="0083500F">
              <w:rPr>
                <w:sz w:val="20"/>
              </w:rPr>
              <w:t>g</w:t>
            </w:r>
            <w:r>
              <w:rPr>
                <w:sz w:val="20"/>
              </w:rPr>
              <w:t>arages for the local residents.</w:t>
            </w:r>
          </w:p>
        </w:tc>
        <w:tc>
          <w:tcPr>
            <w:tcW w:w="1395" w:type="dxa"/>
            <w:tcBorders>
              <w:bottom w:val="nil"/>
            </w:tcBorders>
          </w:tcPr>
          <w:p w14:paraId="41AA7292" w14:textId="77777777" w:rsidR="00B3200B" w:rsidRDefault="00B3200B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6588C757" w14:textId="64D64A77" w:rsidR="00C14F84" w:rsidRDefault="00C14F84" w:rsidP="00B3200B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18" w:type="dxa"/>
            <w:tcBorders>
              <w:bottom w:val="nil"/>
            </w:tcBorders>
          </w:tcPr>
          <w:p w14:paraId="4B544F90" w14:textId="3FB17698" w:rsidR="00B3200B" w:rsidRDefault="00C14F84" w:rsidP="00B3200B">
            <w:pPr>
              <w:pStyle w:val="TableParagraph"/>
              <w:ind w:left="108" w:right="427"/>
              <w:rPr>
                <w:sz w:val="20"/>
              </w:rPr>
            </w:pPr>
            <w:r>
              <w:rPr>
                <w:sz w:val="20"/>
              </w:rPr>
              <w:br/>
            </w:r>
            <w:r w:rsidR="00766C70">
              <w:rPr>
                <w:sz w:val="20"/>
              </w:rPr>
              <w:t>£</w:t>
            </w:r>
            <w:r w:rsidR="006A346A">
              <w:rPr>
                <w:sz w:val="20"/>
              </w:rPr>
              <w:t>3</w:t>
            </w:r>
            <w:r w:rsidR="00766C70">
              <w:rPr>
                <w:sz w:val="20"/>
              </w:rPr>
              <w:t>,000 for solicitors fees.</w:t>
            </w:r>
          </w:p>
        </w:tc>
      </w:tr>
      <w:tr w:rsidR="00B3200B" w14:paraId="21992FBE" w14:textId="77777777" w:rsidTr="00C14F84">
        <w:trPr>
          <w:trHeight w:val="713"/>
        </w:trPr>
        <w:tc>
          <w:tcPr>
            <w:tcW w:w="1819" w:type="dxa"/>
            <w:tcBorders>
              <w:top w:val="nil"/>
              <w:bottom w:val="nil"/>
            </w:tcBorders>
            <w:shd w:val="clear" w:color="auto" w:fill="ECECEC"/>
          </w:tcPr>
          <w:p w14:paraId="67D8020D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64D3AD86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14:paraId="27B4D0BD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5" w:type="dxa"/>
            <w:tcBorders>
              <w:top w:val="nil"/>
              <w:bottom w:val="nil"/>
            </w:tcBorders>
          </w:tcPr>
          <w:p w14:paraId="5EB89B14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14:paraId="6B2245D9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1CDE9224" w14:textId="1B9B815B" w:rsidR="00B3200B" w:rsidRDefault="00B3200B" w:rsidP="00C14F84">
            <w:pPr>
              <w:pStyle w:val="TableParagraph"/>
              <w:spacing w:before="108" w:line="235" w:lineRule="auto"/>
              <w:ind w:right="216"/>
              <w:rPr>
                <w:sz w:val="20"/>
              </w:rPr>
            </w:pPr>
          </w:p>
        </w:tc>
      </w:tr>
      <w:tr w:rsidR="00B3200B" w14:paraId="7CF0B784" w14:textId="77777777" w:rsidTr="00727D21">
        <w:trPr>
          <w:trHeight w:val="68"/>
        </w:trPr>
        <w:tc>
          <w:tcPr>
            <w:tcW w:w="1819" w:type="dxa"/>
            <w:tcBorders>
              <w:top w:val="nil"/>
              <w:bottom w:val="nil"/>
            </w:tcBorders>
            <w:shd w:val="clear" w:color="auto" w:fill="ECECEC"/>
          </w:tcPr>
          <w:p w14:paraId="0CC95C80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14:paraId="23EE5120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single" w:sz="4" w:space="0" w:color="auto"/>
            </w:tcBorders>
          </w:tcPr>
          <w:p w14:paraId="08AAFC10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5" w:type="dxa"/>
            <w:tcBorders>
              <w:top w:val="nil"/>
              <w:bottom w:val="single" w:sz="4" w:space="0" w:color="auto"/>
            </w:tcBorders>
          </w:tcPr>
          <w:p w14:paraId="2294B793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14:paraId="3E533A00" w14:textId="77777777" w:rsidR="00B3200B" w:rsidRDefault="00B3200B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19E4E34D" w14:textId="2F0AEF65" w:rsidR="00B3200B" w:rsidRDefault="00B3200B" w:rsidP="00C14F84">
            <w:pPr>
              <w:pStyle w:val="TableParagraph"/>
              <w:spacing w:before="87" w:line="240" w:lineRule="atLeast"/>
              <w:ind w:right="160"/>
              <w:rPr>
                <w:sz w:val="20"/>
              </w:rPr>
            </w:pPr>
          </w:p>
        </w:tc>
      </w:tr>
      <w:tr w:rsidR="00727D21" w14:paraId="2C4C32CD" w14:textId="77777777" w:rsidTr="007E6A77">
        <w:trPr>
          <w:trHeight w:val="68"/>
        </w:trPr>
        <w:tc>
          <w:tcPr>
            <w:tcW w:w="1819" w:type="dxa"/>
            <w:tcBorders>
              <w:top w:val="nil"/>
              <w:bottom w:val="nil"/>
            </w:tcBorders>
            <w:shd w:val="clear" w:color="auto" w:fill="ECECEC"/>
          </w:tcPr>
          <w:p w14:paraId="05E76298" w14:textId="77777777" w:rsidR="00727D21" w:rsidRDefault="00727D21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0E103861" w14:textId="77777777" w:rsidR="007E6A77" w:rsidRPr="007E6A77" w:rsidRDefault="00727D21" w:rsidP="007E6A77">
            <w:pPr>
              <w:pStyle w:val="TableParagraph"/>
              <w:ind w:left="41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0AC405E" w14:textId="6770969A" w:rsidR="00727D21" w:rsidRPr="007E6A77" w:rsidRDefault="00727D21" w:rsidP="007E6A77">
            <w:pPr>
              <w:pStyle w:val="TableParagraph"/>
              <w:ind w:left="41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 xml:space="preserve">Climate Emergency </w:t>
            </w:r>
          </w:p>
          <w:p w14:paraId="18BE1718" w14:textId="5FF90E73" w:rsidR="00727D21" w:rsidRPr="007E6A77" w:rsidRDefault="00727D21" w:rsidP="007E6A77">
            <w:pPr>
              <w:pStyle w:val="TableParagraph"/>
              <w:ind w:left="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4E44DCE8" w14:textId="77777777" w:rsidR="007E6A77" w:rsidRPr="007E6A77" w:rsidRDefault="00727D21" w:rsidP="007E6A7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7B995591" w14:textId="77777777" w:rsidR="00727D21" w:rsidRPr="007E6A77" w:rsidRDefault="00727D21" w:rsidP="007E6A7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>To work with the community to</w:t>
            </w:r>
            <w:r w:rsidR="007E6A77" w:rsidRPr="007E6A77">
              <w:rPr>
                <w:rFonts w:asciiTheme="minorHAnsi" w:hAnsiTheme="minorHAnsi" w:cstheme="minorHAnsi"/>
                <w:sz w:val="20"/>
              </w:rPr>
              <w:t xml:space="preserve"> help promote environmental awareness and to declare a climate emergency. </w:t>
            </w:r>
          </w:p>
          <w:p w14:paraId="4F88BE32" w14:textId="42DB8C12" w:rsidR="007E6A77" w:rsidRPr="007E6A77" w:rsidRDefault="007E6A77" w:rsidP="007E6A7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7BAA4C80" w14:textId="77777777" w:rsidR="007E6A77" w:rsidRDefault="007E6A77" w:rsidP="00B320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4BF57322" w14:textId="29429DBE" w:rsidR="00727D21" w:rsidRDefault="007E6A77" w:rsidP="007E6A77">
            <w:pPr>
              <w:pStyle w:val="TableParagraph"/>
              <w:ind w:left="103"/>
              <w:rPr>
                <w:rFonts w:ascii="Times New Roman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>To ensure that Mobberley is doing all it can to raise awareness of the climate emergency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68FB3F8" w14:textId="77777777" w:rsidR="00727D21" w:rsidRDefault="00727D21" w:rsidP="00B3200B">
            <w:pPr>
              <w:pStyle w:val="TableParagraph"/>
              <w:rPr>
                <w:rFonts w:ascii="Times New Roman"/>
                <w:sz w:val="20"/>
              </w:rPr>
            </w:pPr>
          </w:p>
          <w:p w14:paraId="224EB991" w14:textId="1ADC1CB7" w:rsidR="007E6A77" w:rsidRPr="007E6A77" w:rsidRDefault="007E6A77" w:rsidP="007E6A77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>Ongoing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F0BAEFB" w14:textId="77777777" w:rsidR="007E6A77" w:rsidRDefault="007E6A77" w:rsidP="007E6A77">
            <w:pPr>
              <w:pStyle w:val="TableParagraph"/>
              <w:spacing w:before="87" w:line="240" w:lineRule="atLeast"/>
              <w:ind w:left="176" w:right="160"/>
              <w:rPr>
                <w:sz w:val="20"/>
              </w:rPr>
            </w:pPr>
          </w:p>
          <w:p w14:paraId="4131BDD4" w14:textId="25F47A7C" w:rsidR="00727D21" w:rsidRDefault="007E6A77" w:rsidP="007E6A77">
            <w:pPr>
              <w:pStyle w:val="TableParagraph"/>
              <w:spacing w:before="87" w:line="240" w:lineRule="atLeast"/>
              <w:ind w:left="176" w:right="160"/>
              <w:rPr>
                <w:sz w:val="20"/>
              </w:rPr>
            </w:pPr>
            <w:r>
              <w:rPr>
                <w:sz w:val="20"/>
              </w:rPr>
              <w:t xml:space="preserve">No budgetary implications. </w:t>
            </w:r>
          </w:p>
        </w:tc>
      </w:tr>
      <w:tr w:rsidR="007E6A77" w14:paraId="2CE52BCE" w14:textId="77777777" w:rsidTr="00727D21">
        <w:trPr>
          <w:trHeight w:val="68"/>
        </w:trPr>
        <w:tc>
          <w:tcPr>
            <w:tcW w:w="1819" w:type="dxa"/>
            <w:tcBorders>
              <w:top w:val="nil"/>
            </w:tcBorders>
            <w:shd w:val="clear" w:color="auto" w:fill="ECECEC"/>
          </w:tcPr>
          <w:p w14:paraId="10495462" w14:textId="77777777" w:rsidR="007E6A77" w:rsidRDefault="007E6A77" w:rsidP="00B320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3593DB1B" w14:textId="77777777" w:rsidR="007E6A77" w:rsidRPr="007E6A77" w:rsidRDefault="007E6A77" w:rsidP="007E6A77">
            <w:pPr>
              <w:pStyle w:val="TableParagraph"/>
              <w:ind w:left="41"/>
              <w:rPr>
                <w:rFonts w:asciiTheme="minorHAnsi" w:hAnsiTheme="minorHAnsi" w:cstheme="minorHAnsi"/>
                <w:sz w:val="20"/>
              </w:rPr>
            </w:pPr>
          </w:p>
          <w:p w14:paraId="6837007A" w14:textId="07572785" w:rsidR="007E6A77" w:rsidRPr="007E6A77" w:rsidRDefault="007E6A77" w:rsidP="007E6A77">
            <w:pPr>
              <w:pStyle w:val="TableParagraph"/>
              <w:ind w:left="41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 xml:space="preserve"> Climate Emergency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595E079E" w14:textId="77777777" w:rsidR="007E6A77" w:rsidRPr="007E6A77" w:rsidRDefault="007E6A77" w:rsidP="007E6A7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</w:rPr>
            </w:pPr>
          </w:p>
          <w:p w14:paraId="6525C18F" w14:textId="747F7951" w:rsidR="007E6A77" w:rsidRPr="007E6A77" w:rsidRDefault="007E6A77" w:rsidP="007E6A7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 xml:space="preserve"> To put a plan together to improve the environmental credentials of the Rajar Building.</w:t>
            </w:r>
          </w:p>
          <w:p w14:paraId="211A3019" w14:textId="565710A1" w:rsidR="007E6A77" w:rsidRPr="007E6A77" w:rsidRDefault="007E6A77" w:rsidP="007E6A77">
            <w:pPr>
              <w:pStyle w:val="TableParagraph"/>
              <w:ind w:left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3E0DF0FB" w14:textId="77777777" w:rsidR="007E6A77" w:rsidRDefault="007E6A77" w:rsidP="00B3200B">
            <w:pPr>
              <w:pStyle w:val="TableParagraph"/>
              <w:rPr>
                <w:rFonts w:ascii="Times New Roman"/>
                <w:sz w:val="20"/>
              </w:rPr>
            </w:pPr>
          </w:p>
          <w:p w14:paraId="04B3F884" w14:textId="08DBEB65" w:rsidR="007E6A77" w:rsidRPr="007E6A77" w:rsidRDefault="007E6A77" w:rsidP="007E6A77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 xml:space="preserve">The Council is doing all it can to carry out their work in a more sustainable way.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9BF060C" w14:textId="77777777" w:rsidR="007E6A77" w:rsidRDefault="007E6A77" w:rsidP="007E6A77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</w:p>
          <w:p w14:paraId="075193BB" w14:textId="44793A51" w:rsidR="007E6A77" w:rsidRPr="007E6A77" w:rsidRDefault="007E6A77" w:rsidP="007E6A77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 w:rsidRPr="007E6A77">
              <w:rPr>
                <w:rFonts w:asciiTheme="minorHAnsi" w:hAnsiTheme="minorHAnsi" w:cstheme="minorHAnsi"/>
                <w:sz w:val="20"/>
              </w:rPr>
              <w:t xml:space="preserve">Ongoing 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5F9D341D" w14:textId="7AA93432" w:rsidR="007E6A77" w:rsidRDefault="007E6A77" w:rsidP="007E6A77">
            <w:pPr>
              <w:pStyle w:val="TableParagraph"/>
              <w:spacing w:before="87" w:line="240" w:lineRule="atLeast"/>
              <w:ind w:left="176" w:right="160"/>
              <w:rPr>
                <w:sz w:val="20"/>
              </w:rPr>
            </w:pPr>
            <w:r>
              <w:rPr>
                <w:sz w:val="20"/>
              </w:rPr>
              <w:t xml:space="preserve">No budgetary implications if grants are available. </w:t>
            </w:r>
          </w:p>
        </w:tc>
      </w:tr>
    </w:tbl>
    <w:p w14:paraId="075ACD9C" w14:textId="77777777" w:rsidR="007174F4" w:rsidRDefault="007174F4" w:rsidP="007174F4">
      <w:pPr>
        <w:pStyle w:val="BodyText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511"/>
        <w:gridCol w:w="2881"/>
        <w:gridCol w:w="3831"/>
        <w:gridCol w:w="1416"/>
        <w:gridCol w:w="2556"/>
      </w:tblGrid>
      <w:tr w:rsidR="007174F4" w14:paraId="28C5139D" w14:textId="77777777" w:rsidTr="00027381">
        <w:trPr>
          <w:trHeight w:val="240"/>
        </w:trPr>
        <w:tc>
          <w:tcPr>
            <w:tcW w:w="1846" w:type="dxa"/>
            <w:shd w:val="clear" w:color="auto" w:fill="E1EED9"/>
          </w:tcPr>
          <w:p w14:paraId="418E7EE9" w14:textId="77777777" w:rsidR="007174F4" w:rsidRDefault="007174F4" w:rsidP="00027381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511" w:type="dxa"/>
            <w:shd w:val="clear" w:color="auto" w:fill="E1EED9"/>
          </w:tcPr>
          <w:p w14:paraId="12A7950D" w14:textId="77777777" w:rsidR="007174F4" w:rsidRDefault="007174F4" w:rsidP="00027381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881" w:type="dxa"/>
            <w:shd w:val="clear" w:color="auto" w:fill="E1EED9"/>
          </w:tcPr>
          <w:p w14:paraId="420DD67C" w14:textId="77777777" w:rsidR="007174F4" w:rsidRDefault="007174F4" w:rsidP="00027381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3831" w:type="dxa"/>
            <w:shd w:val="clear" w:color="auto" w:fill="E1EED9"/>
          </w:tcPr>
          <w:p w14:paraId="27EA26D2" w14:textId="77777777" w:rsidR="007174F4" w:rsidRDefault="007174F4" w:rsidP="00027381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1416" w:type="dxa"/>
            <w:shd w:val="clear" w:color="auto" w:fill="E1EED9"/>
          </w:tcPr>
          <w:p w14:paraId="5CDFFC9C" w14:textId="77777777" w:rsidR="007174F4" w:rsidRDefault="007174F4" w:rsidP="00027381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TIMESCALE</w:t>
            </w:r>
          </w:p>
        </w:tc>
        <w:tc>
          <w:tcPr>
            <w:tcW w:w="2556" w:type="dxa"/>
            <w:shd w:val="clear" w:color="auto" w:fill="E1EED9"/>
          </w:tcPr>
          <w:p w14:paraId="17EAE0F7" w14:textId="77777777" w:rsidR="007174F4" w:rsidRDefault="007174F4" w:rsidP="00027381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7174F4" w14:paraId="64824460" w14:textId="77777777" w:rsidTr="00027381">
        <w:trPr>
          <w:trHeight w:val="735"/>
        </w:trPr>
        <w:tc>
          <w:tcPr>
            <w:tcW w:w="1846" w:type="dxa"/>
            <w:vMerge w:val="restart"/>
            <w:tcBorders>
              <w:bottom w:val="nil"/>
            </w:tcBorders>
            <w:shd w:val="clear" w:color="auto" w:fill="FAE3D4"/>
          </w:tcPr>
          <w:p w14:paraId="2B8E2423" w14:textId="649AF4F7" w:rsidR="007174F4" w:rsidRDefault="007174F4" w:rsidP="00027381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Theme </w:t>
            </w:r>
            <w:r w:rsidR="00FA4D20">
              <w:rPr>
                <w:b/>
                <w:sz w:val="20"/>
              </w:rPr>
              <w:t>3</w:t>
            </w:r>
          </w:p>
          <w:p w14:paraId="070D0BBD" w14:textId="77777777" w:rsidR="007174F4" w:rsidRDefault="007174F4" w:rsidP="00027381">
            <w:pPr>
              <w:pStyle w:val="TableParagraph"/>
              <w:spacing w:before="1"/>
              <w:rPr>
                <w:sz w:val="20"/>
              </w:rPr>
            </w:pPr>
          </w:p>
          <w:p w14:paraId="1A880DE8" w14:textId="77777777" w:rsidR="007174F4" w:rsidRDefault="007174F4" w:rsidP="00027381">
            <w:pPr>
              <w:pStyle w:val="TableParagraph"/>
              <w:ind w:left="110" w:right="6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TRAFFIC 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TRANSPORT</w:t>
            </w:r>
          </w:p>
          <w:p w14:paraId="708A3241" w14:textId="77777777" w:rsidR="007174F4" w:rsidRDefault="007174F4" w:rsidP="00027381">
            <w:pPr>
              <w:pStyle w:val="TableParagraph"/>
              <w:spacing w:before="11"/>
              <w:rPr>
                <w:sz w:val="19"/>
              </w:rPr>
            </w:pPr>
          </w:p>
          <w:p w14:paraId="00B6D191" w14:textId="77777777" w:rsidR="007174F4" w:rsidRDefault="007174F4" w:rsidP="000273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6F2F9F"/>
                <w:sz w:val="20"/>
              </w:rPr>
              <w:t>Highways</w:t>
            </w:r>
          </w:p>
        </w:tc>
        <w:tc>
          <w:tcPr>
            <w:tcW w:w="1511" w:type="dxa"/>
          </w:tcPr>
          <w:p w14:paraId="73240E00" w14:textId="77777777" w:rsidR="00C818E9" w:rsidRDefault="00C818E9" w:rsidP="00027381">
            <w:pPr>
              <w:pStyle w:val="TableParagraph"/>
              <w:ind w:left="104" w:right="599"/>
              <w:rPr>
                <w:sz w:val="20"/>
              </w:rPr>
            </w:pPr>
          </w:p>
          <w:p w14:paraId="00925529" w14:textId="16486A55" w:rsidR="007174F4" w:rsidRDefault="007174F4" w:rsidP="00027381">
            <w:pPr>
              <w:pStyle w:val="TableParagraph"/>
              <w:ind w:left="104" w:right="599"/>
              <w:rPr>
                <w:sz w:val="20"/>
              </w:rPr>
            </w:pPr>
            <w:r>
              <w:rPr>
                <w:sz w:val="20"/>
              </w:rPr>
              <w:t>Highways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</w:tc>
        <w:tc>
          <w:tcPr>
            <w:tcW w:w="2881" w:type="dxa"/>
          </w:tcPr>
          <w:p w14:paraId="535EA70D" w14:textId="77777777" w:rsidR="00C818E9" w:rsidRDefault="00C818E9" w:rsidP="00027381">
            <w:pPr>
              <w:pStyle w:val="TableParagraph"/>
              <w:ind w:left="109" w:right="584"/>
              <w:rPr>
                <w:sz w:val="20"/>
              </w:rPr>
            </w:pPr>
          </w:p>
          <w:p w14:paraId="08D9C331" w14:textId="313FD2B3" w:rsidR="007174F4" w:rsidRDefault="007174F4" w:rsidP="00027381">
            <w:pPr>
              <w:pStyle w:val="TableParagraph"/>
              <w:ind w:left="109" w:right="584"/>
              <w:rPr>
                <w:sz w:val="20"/>
              </w:rPr>
            </w:pPr>
            <w:r>
              <w:rPr>
                <w:sz w:val="20"/>
              </w:rPr>
              <w:t>Publish</w:t>
            </w:r>
            <w:r w:rsidR="00C818E9">
              <w:rPr>
                <w:sz w:val="20"/>
              </w:rPr>
              <w:t xml:space="preserve"> useful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Council’s website.</w:t>
            </w:r>
          </w:p>
        </w:tc>
        <w:tc>
          <w:tcPr>
            <w:tcW w:w="3831" w:type="dxa"/>
          </w:tcPr>
          <w:p w14:paraId="52653E68" w14:textId="77777777" w:rsidR="00C818E9" w:rsidRDefault="00C818E9" w:rsidP="00027381">
            <w:pPr>
              <w:pStyle w:val="TableParagraph"/>
              <w:ind w:left="109"/>
              <w:rPr>
                <w:sz w:val="20"/>
              </w:rPr>
            </w:pPr>
          </w:p>
          <w:p w14:paraId="2521DDBE" w14:textId="7882F105" w:rsidR="007174F4" w:rsidRDefault="007174F4" w:rsidP="0002738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To assist people to report highways issues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 w:rsidR="00C818E9">
              <w:rPr>
                <w:sz w:val="20"/>
              </w:rPr>
              <w:t>Cheshire 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highway</w:t>
            </w:r>
          </w:p>
          <w:p w14:paraId="08EA0EDA" w14:textId="77777777" w:rsidR="007174F4" w:rsidRDefault="007174F4" w:rsidP="00027381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authority).</w:t>
            </w:r>
          </w:p>
          <w:p w14:paraId="1F44904C" w14:textId="5C7829D7" w:rsidR="00C818E9" w:rsidRDefault="00C818E9" w:rsidP="00027381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</w:p>
        </w:tc>
        <w:tc>
          <w:tcPr>
            <w:tcW w:w="1416" w:type="dxa"/>
          </w:tcPr>
          <w:p w14:paraId="61530E1E" w14:textId="77777777" w:rsidR="00C818E9" w:rsidRDefault="00C818E9" w:rsidP="00027381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24607EEA" w14:textId="111803B6" w:rsidR="007174F4" w:rsidRDefault="007174F4" w:rsidP="00027381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56" w:type="dxa"/>
          </w:tcPr>
          <w:p w14:paraId="35A125D4" w14:textId="77777777" w:rsidR="00C818E9" w:rsidRDefault="00C818E9" w:rsidP="00027381">
            <w:pPr>
              <w:pStyle w:val="TableParagraph"/>
              <w:spacing w:line="244" w:lineRule="exact"/>
              <w:ind w:left="108"/>
              <w:rPr>
                <w:sz w:val="20"/>
              </w:rPr>
            </w:pPr>
          </w:p>
          <w:p w14:paraId="24F19F8A" w14:textId="4A518D28" w:rsidR="007174F4" w:rsidRDefault="007174F4" w:rsidP="00027381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</w:p>
        </w:tc>
      </w:tr>
      <w:tr w:rsidR="007174F4" w14:paraId="648090F7" w14:textId="77777777" w:rsidTr="0083500F">
        <w:trPr>
          <w:trHeight w:val="1115"/>
        </w:trPr>
        <w:tc>
          <w:tcPr>
            <w:tcW w:w="1846" w:type="dxa"/>
            <w:vMerge/>
            <w:tcBorders>
              <w:top w:val="nil"/>
              <w:bottom w:val="nil"/>
            </w:tcBorders>
            <w:shd w:val="clear" w:color="auto" w:fill="FAE3D4"/>
          </w:tcPr>
          <w:p w14:paraId="74860F82" w14:textId="77777777" w:rsidR="007174F4" w:rsidRDefault="007174F4" w:rsidP="00027381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14:paraId="64C623DB" w14:textId="77777777" w:rsidR="00FA4D20" w:rsidRDefault="00FA4D20" w:rsidP="00027381">
            <w:pPr>
              <w:pStyle w:val="TableParagraph"/>
              <w:ind w:left="104" w:right="193"/>
              <w:rPr>
                <w:spacing w:val="-1"/>
                <w:sz w:val="20"/>
              </w:rPr>
            </w:pPr>
          </w:p>
          <w:p w14:paraId="560DD900" w14:textId="7FB884A8" w:rsidR="007174F4" w:rsidRDefault="007174F4" w:rsidP="00027381">
            <w:pPr>
              <w:pStyle w:val="TableParagraph"/>
              <w:ind w:left="104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Traffic </w:t>
            </w:r>
            <w:r>
              <w:rPr>
                <w:sz w:val="20"/>
              </w:rPr>
              <w:t>calming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</w:p>
        </w:tc>
        <w:tc>
          <w:tcPr>
            <w:tcW w:w="2881" w:type="dxa"/>
            <w:tcBorders>
              <w:bottom w:val="nil"/>
            </w:tcBorders>
          </w:tcPr>
          <w:p w14:paraId="393E4F9E" w14:textId="77777777" w:rsidR="00FA4D20" w:rsidRDefault="00FA4D20" w:rsidP="00027381">
            <w:pPr>
              <w:pStyle w:val="TableParagraph"/>
              <w:ind w:left="109" w:right="189"/>
              <w:rPr>
                <w:sz w:val="20"/>
              </w:rPr>
            </w:pPr>
          </w:p>
          <w:p w14:paraId="6C4AA8B1" w14:textId="77CEAB32" w:rsidR="007174F4" w:rsidRDefault="00FA4D20" w:rsidP="00027381">
            <w:pPr>
              <w:pStyle w:val="TableParagraph"/>
              <w:ind w:left="109" w:right="189"/>
              <w:rPr>
                <w:sz w:val="20"/>
              </w:rPr>
            </w:pPr>
            <w:r>
              <w:rPr>
                <w:sz w:val="20"/>
              </w:rPr>
              <w:t>Monitor road safety issues and research potential funding for an average speed camera on Knutsford Road.</w:t>
            </w:r>
          </w:p>
        </w:tc>
        <w:tc>
          <w:tcPr>
            <w:tcW w:w="3831" w:type="dxa"/>
            <w:tcBorders>
              <w:bottom w:val="nil"/>
            </w:tcBorders>
          </w:tcPr>
          <w:p w14:paraId="36201858" w14:textId="77777777" w:rsidR="00FA4D20" w:rsidRDefault="00FA4D20" w:rsidP="00027381">
            <w:pPr>
              <w:pStyle w:val="TableParagraph"/>
              <w:ind w:left="109" w:right="226"/>
              <w:rPr>
                <w:sz w:val="20"/>
              </w:rPr>
            </w:pPr>
          </w:p>
          <w:p w14:paraId="07368A63" w14:textId="4E8A9918" w:rsidR="007174F4" w:rsidRDefault="007174F4" w:rsidP="00027381"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To seek solutions to speeding and improve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safety.</w:t>
            </w:r>
          </w:p>
        </w:tc>
        <w:tc>
          <w:tcPr>
            <w:tcW w:w="1416" w:type="dxa"/>
            <w:tcBorders>
              <w:bottom w:val="nil"/>
            </w:tcBorders>
          </w:tcPr>
          <w:p w14:paraId="79C902DD" w14:textId="77777777" w:rsidR="007174F4" w:rsidRDefault="007174F4" w:rsidP="00027381">
            <w:pPr>
              <w:pStyle w:val="TableParagraph"/>
              <w:spacing w:line="244" w:lineRule="exact"/>
              <w:ind w:left="109"/>
              <w:rPr>
                <w:sz w:val="20"/>
              </w:rPr>
            </w:pPr>
          </w:p>
          <w:p w14:paraId="5267A3A6" w14:textId="35F1B1FC" w:rsidR="00FA4D20" w:rsidRDefault="00FA4D20" w:rsidP="00027381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56" w:type="dxa"/>
            <w:tcBorders>
              <w:bottom w:val="nil"/>
            </w:tcBorders>
          </w:tcPr>
          <w:p w14:paraId="1AA58289" w14:textId="77777777" w:rsidR="007174F4" w:rsidRDefault="007174F4" w:rsidP="00027381">
            <w:pPr>
              <w:pStyle w:val="TableParagraph"/>
              <w:ind w:left="108" w:right="239"/>
              <w:rPr>
                <w:sz w:val="20"/>
              </w:rPr>
            </w:pPr>
          </w:p>
          <w:p w14:paraId="6CFDED2C" w14:textId="543ECEFF" w:rsidR="00FA4D20" w:rsidRDefault="008B0BB9" w:rsidP="00027381">
            <w:pPr>
              <w:pStyle w:val="TableParagraph"/>
              <w:ind w:left="108" w:right="239"/>
              <w:rPr>
                <w:sz w:val="20"/>
              </w:rPr>
            </w:pPr>
            <w:r>
              <w:rPr>
                <w:sz w:val="20"/>
              </w:rPr>
              <w:t xml:space="preserve">Potential match funding applied for with the PCC. MPC to allocate £5,000 </w:t>
            </w:r>
            <w:r w:rsidR="001E678C">
              <w:rPr>
                <w:sz w:val="20"/>
              </w:rPr>
              <w:t>for an average speed camera.</w:t>
            </w:r>
          </w:p>
        </w:tc>
      </w:tr>
      <w:tr w:rsidR="007174F4" w14:paraId="7DECD18F" w14:textId="77777777" w:rsidTr="00287A5D">
        <w:trPr>
          <w:trHeight w:val="68"/>
        </w:trPr>
        <w:tc>
          <w:tcPr>
            <w:tcW w:w="1846" w:type="dxa"/>
            <w:tcBorders>
              <w:top w:val="nil"/>
              <w:bottom w:val="single" w:sz="4" w:space="0" w:color="auto"/>
            </w:tcBorders>
            <w:shd w:val="clear" w:color="auto" w:fill="FAE3D4"/>
          </w:tcPr>
          <w:p w14:paraId="334647CC" w14:textId="77777777" w:rsidR="007174F4" w:rsidRDefault="007174F4" w:rsidP="00027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14:paraId="2A3D1E73" w14:textId="77777777" w:rsidR="007174F4" w:rsidRDefault="007174F4" w:rsidP="00027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05C5E43E" w14:textId="77777777" w:rsidR="007174F4" w:rsidRDefault="007174F4" w:rsidP="00027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14:paraId="13D1D66C" w14:textId="77777777" w:rsidR="007174F4" w:rsidRDefault="007174F4" w:rsidP="00027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41BB40A" w14:textId="77777777" w:rsidR="007174F4" w:rsidRDefault="007174F4" w:rsidP="00027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65D6D66C" w14:textId="2AF399F0" w:rsidR="007174F4" w:rsidRDefault="007174F4" w:rsidP="00FA4D20">
            <w:pPr>
              <w:pStyle w:val="TableParagraph"/>
              <w:spacing w:before="104"/>
              <w:ind w:right="310"/>
              <w:rPr>
                <w:sz w:val="20"/>
              </w:rPr>
            </w:pPr>
          </w:p>
        </w:tc>
      </w:tr>
    </w:tbl>
    <w:p w14:paraId="72241FCD" w14:textId="77777777" w:rsidR="00D82430" w:rsidRDefault="00D82430" w:rsidP="007174F4">
      <w:pPr>
        <w:pStyle w:val="BodyText"/>
        <w:spacing w:before="11"/>
        <w:rPr>
          <w:sz w:val="27"/>
        </w:rPr>
      </w:pPr>
    </w:p>
    <w:p w14:paraId="5E5EF2A2" w14:textId="77777777" w:rsidR="00D82430" w:rsidRDefault="00D82430" w:rsidP="007174F4">
      <w:pPr>
        <w:pStyle w:val="BodyText"/>
        <w:spacing w:before="11"/>
        <w:rPr>
          <w:sz w:val="27"/>
        </w:rPr>
      </w:pPr>
    </w:p>
    <w:p w14:paraId="45D95823" w14:textId="6EE4E62B" w:rsidR="007174F4" w:rsidRDefault="007174F4" w:rsidP="007174F4">
      <w:pPr>
        <w:pStyle w:val="BodyText"/>
        <w:spacing w:before="11"/>
        <w:rPr>
          <w:sz w:val="27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561AE8C" wp14:editId="0F71EC95">
            <wp:simplePos x="0" y="0"/>
            <wp:positionH relativeFrom="page">
              <wp:posOffset>3115691</wp:posOffset>
            </wp:positionH>
            <wp:positionV relativeFrom="page">
              <wp:posOffset>2963545</wp:posOffset>
            </wp:positionV>
            <wp:extent cx="228600" cy="13335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511"/>
        <w:gridCol w:w="2881"/>
        <w:gridCol w:w="3831"/>
        <w:gridCol w:w="1416"/>
        <w:gridCol w:w="2556"/>
      </w:tblGrid>
      <w:tr w:rsidR="007174F4" w14:paraId="0EEC437E" w14:textId="77777777" w:rsidTr="00027381">
        <w:trPr>
          <w:trHeight w:val="244"/>
        </w:trPr>
        <w:tc>
          <w:tcPr>
            <w:tcW w:w="1846" w:type="dxa"/>
            <w:shd w:val="clear" w:color="auto" w:fill="E1EED9"/>
          </w:tcPr>
          <w:p w14:paraId="3E170F48" w14:textId="77777777" w:rsidR="007174F4" w:rsidRDefault="007174F4" w:rsidP="0002738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511" w:type="dxa"/>
            <w:shd w:val="clear" w:color="auto" w:fill="E1EED9"/>
          </w:tcPr>
          <w:p w14:paraId="15B20B76" w14:textId="77777777" w:rsidR="007174F4" w:rsidRDefault="007174F4" w:rsidP="00027381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881" w:type="dxa"/>
            <w:shd w:val="clear" w:color="auto" w:fill="E1EED9"/>
          </w:tcPr>
          <w:p w14:paraId="6A6E5A39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3831" w:type="dxa"/>
            <w:shd w:val="clear" w:color="auto" w:fill="E1EED9"/>
          </w:tcPr>
          <w:p w14:paraId="26882AEE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1416" w:type="dxa"/>
            <w:shd w:val="clear" w:color="auto" w:fill="E1EED9"/>
          </w:tcPr>
          <w:p w14:paraId="50E3A75B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TIMESCALE</w:t>
            </w:r>
          </w:p>
        </w:tc>
        <w:tc>
          <w:tcPr>
            <w:tcW w:w="2556" w:type="dxa"/>
            <w:shd w:val="clear" w:color="auto" w:fill="E1EED9"/>
          </w:tcPr>
          <w:p w14:paraId="48981F0E" w14:textId="77777777" w:rsidR="007174F4" w:rsidRDefault="007174F4" w:rsidP="00027381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7174F4" w14:paraId="1D220378" w14:textId="77777777" w:rsidTr="00027381">
        <w:trPr>
          <w:trHeight w:val="1115"/>
        </w:trPr>
        <w:tc>
          <w:tcPr>
            <w:tcW w:w="1846" w:type="dxa"/>
            <w:tcBorders>
              <w:bottom w:val="nil"/>
            </w:tcBorders>
            <w:shd w:val="clear" w:color="auto" w:fill="FFE499"/>
          </w:tcPr>
          <w:p w14:paraId="18E5DF5D" w14:textId="554593E8" w:rsidR="007174F4" w:rsidRDefault="007174F4" w:rsidP="000273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Theme </w:t>
            </w:r>
            <w:r w:rsidR="00FA4D20">
              <w:rPr>
                <w:b/>
                <w:sz w:val="20"/>
              </w:rPr>
              <w:t>4</w:t>
            </w:r>
          </w:p>
          <w:p w14:paraId="45B6BB2A" w14:textId="77777777" w:rsidR="007174F4" w:rsidRDefault="007174F4" w:rsidP="00027381">
            <w:pPr>
              <w:pStyle w:val="TableParagraph"/>
              <w:spacing w:before="9"/>
              <w:rPr>
                <w:sz w:val="19"/>
              </w:rPr>
            </w:pPr>
          </w:p>
          <w:p w14:paraId="0E3725EF" w14:textId="77777777" w:rsidR="007174F4" w:rsidRDefault="007174F4" w:rsidP="00027381">
            <w:pPr>
              <w:pStyle w:val="TableParagraph"/>
              <w:ind w:left="110" w:right="49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HOUSING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</w:p>
        </w:tc>
        <w:tc>
          <w:tcPr>
            <w:tcW w:w="1511" w:type="dxa"/>
            <w:tcBorders>
              <w:bottom w:val="nil"/>
            </w:tcBorders>
          </w:tcPr>
          <w:p w14:paraId="5D951E46" w14:textId="77777777" w:rsidR="00C818E9" w:rsidRDefault="00C818E9" w:rsidP="00027381">
            <w:pPr>
              <w:pStyle w:val="TableParagraph"/>
              <w:spacing w:before="2" w:line="237" w:lineRule="auto"/>
              <w:ind w:left="104" w:right="505"/>
              <w:jc w:val="both"/>
              <w:rPr>
                <w:spacing w:val="-1"/>
                <w:sz w:val="20"/>
              </w:rPr>
            </w:pPr>
          </w:p>
          <w:p w14:paraId="74B6F5F9" w14:textId="4D58AA96" w:rsidR="007174F4" w:rsidRDefault="007174F4" w:rsidP="00027381">
            <w:pPr>
              <w:pStyle w:val="TableParagraph"/>
              <w:spacing w:before="2" w:line="237" w:lineRule="auto"/>
              <w:ind w:left="104" w:right="5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Supporting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health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  <w:tc>
          <w:tcPr>
            <w:tcW w:w="2881" w:type="dxa"/>
            <w:tcBorders>
              <w:bottom w:val="nil"/>
            </w:tcBorders>
          </w:tcPr>
          <w:p w14:paraId="60652751" w14:textId="77777777" w:rsidR="00C818E9" w:rsidRDefault="00C818E9" w:rsidP="00027381">
            <w:pPr>
              <w:pStyle w:val="TableParagraph"/>
              <w:spacing w:before="4" w:line="235" w:lineRule="auto"/>
              <w:ind w:left="109" w:right="174"/>
              <w:rPr>
                <w:sz w:val="20"/>
              </w:rPr>
            </w:pPr>
          </w:p>
          <w:p w14:paraId="2A073B7B" w14:textId="3CB755D9" w:rsidR="007174F4" w:rsidRDefault="007174F4" w:rsidP="00027381">
            <w:pPr>
              <w:pStyle w:val="TableParagraph"/>
              <w:spacing w:before="4" w:line="235" w:lineRule="auto"/>
              <w:ind w:left="109" w:right="17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affordable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provision.</w:t>
            </w:r>
          </w:p>
        </w:tc>
        <w:tc>
          <w:tcPr>
            <w:tcW w:w="3831" w:type="dxa"/>
            <w:tcBorders>
              <w:bottom w:val="nil"/>
            </w:tcBorders>
          </w:tcPr>
          <w:p w14:paraId="23451875" w14:textId="77777777" w:rsidR="00C818E9" w:rsidRDefault="00C818E9" w:rsidP="00027381">
            <w:pPr>
              <w:pStyle w:val="TableParagraph"/>
              <w:spacing w:before="4" w:line="235" w:lineRule="auto"/>
              <w:ind w:left="109" w:right="178"/>
              <w:rPr>
                <w:sz w:val="20"/>
              </w:rPr>
            </w:pPr>
          </w:p>
          <w:p w14:paraId="7281B86B" w14:textId="23A24530" w:rsidR="007174F4" w:rsidRDefault="007174F4" w:rsidP="00027381">
            <w:pPr>
              <w:pStyle w:val="TableParagraph"/>
              <w:spacing w:before="4" w:line="235" w:lineRule="auto"/>
              <w:ind w:left="109" w:right="178"/>
              <w:rPr>
                <w:sz w:val="20"/>
              </w:rPr>
            </w:pPr>
            <w:r>
              <w:rPr>
                <w:sz w:val="20"/>
              </w:rPr>
              <w:t>To ensure that people have access to social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  <w:tc>
          <w:tcPr>
            <w:tcW w:w="1416" w:type="dxa"/>
            <w:tcBorders>
              <w:bottom w:val="nil"/>
            </w:tcBorders>
          </w:tcPr>
          <w:p w14:paraId="10EA1333" w14:textId="77777777" w:rsidR="00C818E9" w:rsidRDefault="00C818E9" w:rsidP="00027381">
            <w:pPr>
              <w:pStyle w:val="TableParagraph"/>
              <w:ind w:left="109"/>
              <w:rPr>
                <w:sz w:val="20"/>
              </w:rPr>
            </w:pPr>
          </w:p>
          <w:p w14:paraId="758CDFCC" w14:textId="2CC80810" w:rsidR="007174F4" w:rsidRDefault="007174F4" w:rsidP="0002738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56" w:type="dxa"/>
            <w:tcBorders>
              <w:bottom w:val="nil"/>
            </w:tcBorders>
          </w:tcPr>
          <w:p w14:paraId="3C760DD8" w14:textId="77777777" w:rsidR="00C818E9" w:rsidRDefault="00C818E9" w:rsidP="00027381">
            <w:pPr>
              <w:pStyle w:val="TableParagraph"/>
              <w:ind w:left="108"/>
              <w:rPr>
                <w:sz w:val="20"/>
              </w:rPr>
            </w:pPr>
          </w:p>
          <w:p w14:paraId="387289EC" w14:textId="7EEF46A4" w:rsidR="007174F4" w:rsidRDefault="007174F4" w:rsidP="0002738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implications.</w:t>
            </w:r>
          </w:p>
        </w:tc>
      </w:tr>
      <w:tr w:rsidR="007174F4" w14:paraId="08CD6765" w14:textId="77777777" w:rsidTr="00C818E9">
        <w:trPr>
          <w:trHeight w:val="595"/>
        </w:trPr>
        <w:tc>
          <w:tcPr>
            <w:tcW w:w="1846" w:type="dxa"/>
            <w:tcBorders>
              <w:top w:val="nil"/>
              <w:bottom w:val="nil"/>
            </w:tcBorders>
            <w:shd w:val="clear" w:color="auto" w:fill="FFE499"/>
          </w:tcPr>
          <w:p w14:paraId="3CEBD92D" w14:textId="70AD9C58" w:rsidR="007174F4" w:rsidRDefault="007174F4" w:rsidP="00027381">
            <w:pPr>
              <w:pStyle w:val="TableParagraph"/>
              <w:spacing w:before="105"/>
              <w:ind w:left="110"/>
              <w:rPr>
                <w:b/>
                <w:sz w:val="20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14:paraId="3EF7713C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35BFD520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14:paraId="1B600DA9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4EF8C87D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393030D0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18E9" w14:paraId="2502AA44" w14:textId="77777777" w:rsidTr="00027381">
        <w:trPr>
          <w:trHeight w:val="595"/>
        </w:trPr>
        <w:tc>
          <w:tcPr>
            <w:tcW w:w="1846" w:type="dxa"/>
            <w:tcBorders>
              <w:top w:val="nil"/>
            </w:tcBorders>
            <w:shd w:val="clear" w:color="auto" w:fill="FFE499"/>
          </w:tcPr>
          <w:p w14:paraId="5CF7BDB7" w14:textId="77777777" w:rsidR="00C818E9" w:rsidRDefault="00C818E9" w:rsidP="00027381">
            <w:pPr>
              <w:pStyle w:val="TableParagraph"/>
              <w:spacing w:before="105"/>
              <w:ind w:left="110"/>
              <w:rPr>
                <w:b/>
                <w:color w:val="6F2F9F"/>
                <w:sz w:val="20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14:paraId="3EA166A3" w14:textId="77777777" w:rsidR="00C818E9" w:rsidRDefault="00C818E9" w:rsidP="00C818E9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14:paraId="2735FC49" w14:textId="311646A8" w:rsidR="00C818E9" w:rsidRPr="00C818E9" w:rsidRDefault="00C818E9" w:rsidP="00C818E9">
            <w:pPr>
              <w:pStyle w:val="TableParagraph"/>
              <w:ind w:left="147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Defibrillators </w:t>
            </w:r>
          </w:p>
        </w:tc>
        <w:tc>
          <w:tcPr>
            <w:tcW w:w="2881" w:type="dxa"/>
            <w:tcBorders>
              <w:top w:val="nil"/>
            </w:tcBorders>
          </w:tcPr>
          <w:p w14:paraId="373226B0" w14:textId="77777777" w:rsidR="00C818E9" w:rsidRDefault="00C818E9" w:rsidP="0002738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709C5F81" w14:textId="608DCFC5" w:rsidR="00C818E9" w:rsidRDefault="00C818E9" w:rsidP="0083500F">
            <w:pPr>
              <w:pStyle w:val="TableParagraph"/>
              <w:ind w:left="194" w:right="26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assess the need for defibrillators in the community and to research grant awards for funding</w:t>
            </w:r>
            <w:r w:rsidR="0031254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hem.</w:t>
            </w:r>
          </w:p>
          <w:p w14:paraId="00615569" w14:textId="77777777" w:rsidR="00C818E9" w:rsidRDefault="00C818E9" w:rsidP="00C818E9">
            <w:pPr>
              <w:pStyle w:val="TableParagraph"/>
              <w:ind w:left="194"/>
              <w:rPr>
                <w:rFonts w:asciiTheme="minorHAnsi" w:hAnsiTheme="minorHAnsi" w:cstheme="minorHAnsi"/>
                <w:sz w:val="20"/>
              </w:rPr>
            </w:pPr>
          </w:p>
          <w:p w14:paraId="5D1C438D" w14:textId="3A08D85E" w:rsidR="00C818E9" w:rsidRPr="00C818E9" w:rsidRDefault="00C818E9" w:rsidP="00C818E9">
            <w:pPr>
              <w:pStyle w:val="TableParagraph"/>
              <w:ind w:left="19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14:paraId="6D2842E8" w14:textId="77777777" w:rsidR="00C818E9" w:rsidRDefault="00C818E9" w:rsidP="00027381">
            <w:pPr>
              <w:pStyle w:val="TableParagraph"/>
              <w:rPr>
                <w:rFonts w:ascii="Times New Roman"/>
                <w:sz w:val="20"/>
              </w:rPr>
            </w:pPr>
          </w:p>
          <w:p w14:paraId="2058598F" w14:textId="462A23F1" w:rsidR="00C818E9" w:rsidRPr="00C818E9" w:rsidRDefault="00C818E9" w:rsidP="00C818E9">
            <w:pPr>
              <w:pStyle w:val="TableParagraph"/>
              <w:ind w:left="149"/>
              <w:rPr>
                <w:rFonts w:asciiTheme="minorHAnsi" w:hAnsiTheme="minorHAnsi" w:cstheme="minorHAnsi"/>
                <w:sz w:val="20"/>
              </w:rPr>
            </w:pPr>
            <w:r w:rsidRPr="00C818E9">
              <w:rPr>
                <w:rFonts w:asciiTheme="minorHAnsi" w:hAnsiTheme="minorHAnsi" w:cstheme="minorHAnsi"/>
                <w:sz w:val="20"/>
              </w:rPr>
              <w:t>To ensure the local community has adequate access to a defibrillator.</w:t>
            </w:r>
          </w:p>
        </w:tc>
        <w:tc>
          <w:tcPr>
            <w:tcW w:w="1416" w:type="dxa"/>
            <w:tcBorders>
              <w:top w:val="nil"/>
            </w:tcBorders>
          </w:tcPr>
          <w:p w14:paraId="4F0700BB" w14:textId="77777777" w:rsidR="00C818E9" w:rsidRDefault="00C818E9" w:rsidP="00C818E9">
            <w:pPr>
              <w:pStyle w:val="TableParagraph"/>
              <w:ind w:left="148"/>
              <w:rPr>
                <w:rFonts w:ascii="Times New Roman"/>
                <w:sz w:val="20"/>
              </w:rPr>
            </w:pPr>
          </w:p>
          <w:p w14:paraId="7870748C" w14:textId="21884AF4" w:rsidR="00C818E9" w:rsidRPr="00C818E9" w:rsidRDefault="00C818E9" w:rsidP="00C818E9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</w:rPr>
            </w:pPr>
            <w:r w:rsidRPr="00C818E9">
              <w:rPr>
                <w:rFonts w:asciiTheme="minorHAnsi" w:hAnsiTheme="minorHAnsi" w:cstheme="minorHAnsi"/>
                <w:sz w:val="20"/>
              </w:rPr>
              <w:t>One year.</w:t>
            </w:r>
          </w:p>
        </w:tc>
        <w:tc>
          <w:tcPr>
            <w:tcW w:w="2556" w:type="dxa"/>
            <w:tcBorders>
              <w:top w:val="nil"/>
            </w:tcBorders>
          </w:tcPr>
          <w:p w14:paraId="0A939EA7" w14:textId="77777777" w:rsidR="00C818E9" w:rsidRDefault="00C818E9" w:rsidP="00027381">
            <w:pPr>
              <w:pStyle w:val="TableParagraph"/>
              <w:rPr>
                <w:rFonts w:ascii="Times New Roman"/>
                <w:sz w:val="20"/>
              </w:rPr>
            </w:pPr>
          </w:p>
          <w:p w14:paraId="0D342882" w14:textId="371009D2" w:rsidR="00C818E9" w:rsidRPr="00C818E9" w:rsidRDefault="00C818E9" w:rsidP="00C818E9">
            <w:pPr>
              <w:pStyle w:val="TableParagraph"/>
              <w:ind w:left="150"/>
              <w:rPr>
                <w:rFonts w:asciiTheme="minorHAnsi" w:hAnsiTheme="minorHAnsi" w:cstheme="minorHAnsi"/>
                <w:sz w:val="20"/>
              </w:rPr>
            </w:pPr>
            <w:r w:rsidRPr="00C818E9">
              <w:rPr>
                <w:rFonts w:asciiTheme="minorHAnsi" w:hAnsiTheme="minorHAnsi" w:cstheme="minorHAnsi"/>
                <w:sz w:val="20"/>
              </w:rPr>
              <w:t>No budgetary implications if grants are available.</w:t>
            </w:r>
          </w:p>
        </w:tc>
      </w:tr>
      <w:tr w:rsidR="0083500F" w14:paraId="2E9BB756" w14:textId="77777777" w:rsidTr="00FA4D20">
        <w:trPr>
          <w:trHeight w:val="332"/>
        </w:trPr>
        <w:tc>
          <w:tcPr>
            <w:tcW w:w="1846" w:type="dxa"/>
            <w:tcBorders>
              <w:top w:val="nil"/>
              <w:bottom w:val="single" w:sz="4" w:space="0" w:color="000000"/>
            </w:tcBorders>
            <w:shd w:val="clear" w:color="auto" w:fill="E2EFD9" w:themeFill="accent6" w:themeFillTint="33"/>
          </w:tcPr>
          <w:p w14:paraId="26519890" w14:textId="3689458C" w:rsidR="0083500F" w:rsidRPr="00FA4D20" w:rsidRDefault="0083500F" w:rsidP="00FA4D2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511" w:type="dxa"/>
            <w:tcBorders>
              <w:top w:val="nil"/>
            </w:tcBorders>
            <w:shd w:val="clear" w:color="auto" w:fill="E2EFD9" w:themeFill="accent6" w:themeFillTint="33"/>
          </w:tcPr>
          <w:p w14:paraId="2356979E" w14:textId="4B3DEC97" w:rsidR="0083500F" w:rsidRPr="00FA4D20" w:rsidRDefault="0083500F" w:rsidP="00FA4D20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2881" w:type="dxa"/>
            <w:tcBorders>
              <w:top w:val="nil"/>
            </w:tcBorders>
            <w:shd w:val="clear" w:color="auto" w:fill="E2EFD9" w:themeFill="accent6" w:themeFillTint="33"/>
          </w:tcPr>
          <w:p w14:paraId="4C0350EE" w14:textId="21AA49CE" w:rsidR="0083500F" w:rsidRPr="00FA4D20" w:rsidRDefault="0083500F" w:rsidP="00FA4D2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E2EFD9" w:themeFill="accent6" w:themeFillTint="33"/>
          </w:tcPr>
          <w:p w14:paraId="36448DB5" w14:textId="1CDE1B5C" w:rsidR="0083500F" w:rsidRPr="00FA4D20" w:rsidRDefault="0083500F" w:rsidP="00FA4D2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E2EFD9" w:themeFill="accent6" w:themeFillTint="33"/>
          </w:tcPr>
          <w:p w14:paraId="7EFD2B06" w14:textId="0FCC62C1" w:rsidR="0083500F" w:rsidRPr="00FA4D20" w:rsidRDefault="0083500F" w:rsidP="00FA4D20">
            <w:pPr>
              <w:pStyle w:val="TableParagraph"/>
              <w:spacing w:line="22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TIMESCALE</w:t>
            </w:r>
          </w:p>
        </w:tc>
        <w:tc>
          <w:tcPr>
            <w:tcW w:w="2556" w:type="dxa"/>
            <w:tcBorders>
              <w:top w:val="nil"/>
            </w:tcBorders>
            <w:shd w:val="clear" w:color="auto" w:fill="E2EFD9" w:themeFill="accent6" w:themeFillTint="33"/>
          </w:tcPr>
          <w:p w14:paraId="51686FF4" w14:textId="2EF540C9" w:rsidR="0083500F" w:rsidRPr="00FA4D20" w:rsidRDefault="0083500F" w:rsidP="00FA4D2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83500F" w14:paraId="04F11FDE" w14:textId="77777777" w:rsidTr="00287A5D">
        <w:trPr>
          <w:trHeight w:val="2933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7C9AC"/>
          </w:tcPr>
          <w:p w14:paraId="4B043A46" w14:textId="1FBD520E" w:rsidR="0083500F" w:rsidRDefault="0083500F" w:rsidP="0083500F">
            <w:pPr>
              <w:pStyle w:val="TableParagraph"/>
              <w:spacing w:line="482" w:lineRule="auto"/>
              <w:ind w:left="110" w:right="8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Theme </w:t>
            </w:r>
            <w:r w:rsidR="00FA4D20">
              <w:rPr>
                <w:b/>
                <w:sz w:val="20"/>
              </w:rPr>
              <w:t xml:space="preserve">5 </w:t>
            </w:r>
            <w:r>
              <w:rPr>
                <w:b/>
                <w:spacing w:val="-1"/>
                <w:sz w:val="20"/>
              </w:rPr>
              <w:t>PLANNING</w:t>
            </w:r>
          </w:p>
          <w:p w14:paraId="7C3C6C30" w14:textId="0CB62058" w:rsidR="0083500F" w:rsidRDefault="0083500F" w:rsidP="0083500F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</w:p>
        </w:tc>
        <w:tc>
          <w:tcPr>
            <w:tcW w:w="1511" w:type="dxa"/>
          </w:tcPr>
          <w:p w14:paraId="6C661D97" w14:textId="77777777" w:rsidR="0083500F" w:rsidRDefault="0083500F" w:rsidP="0083500F">
            <w:pPr>
              <w:pStyle w:val="TableParagraph"/>
              <w:ind w:left="104" w:right="305"/>
              <w:rPr>
                <w:sz w:val="20"/>
              </w:rPr>
            </w:pPr>
          </w:p>
          <w:p w14:paraId="350F68B2" w14:textId="2C9F0A97" w:rsidR="0083500F" w:rsidRDefault="0083500F" w:rsidP="0083500F">
            <w:pPr>
              <w:pStyle w:val="TableParagraph"/>
              <w:ind w:left="104" w:right="305"/>
              <w:rPr>
                <w:sz w:val="20"/>
              </w:rPr>
            </w:pPr>
            <w:r>
              <w:rPr>
                <w:sz w:val="20"/>
              </w:rPr>
              <w:t>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development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parish.</w:t>
            </w:r>
          </w:p>
        </w:tc>
        <w:tc>
          <w:tcPr>
            <w:tcW w:w="2881" w:type="dxa"/>
          </w:tcPr>
          <w:p w14:paraId="2621A815" w14:textId="77777777" w:rsidR="0083500F" w:rsidRDefault="0083500F" w:rsidP="0083500F">
            <w:pPr>
              <w:pStyle w:val="TableParagraph"/>
              <w:ind w:left="469" w:right="433"/>
              <w:rPr>
                <w:sz w:val="20"/>
              </w:rPr>
            </w:pPr>
          </w:p>
          <w:p w14:paraId="2B3046DD" w14:textId="70CDE6F1" w:rsidR="0083500F" w:rsidRDefault="0083500F" w:rsidP="0083500F">
            <w:pPr>
              <w:pStyle w:val="TableParagraph"/>
              <w:ind w:left="194" w:right="433"/>
              <w:rPr>
                <w:sz w:val="20"/>
              </w:rPr>
            </w:pPr>
            <w:r>
              <w:rPr>
                <w:sz w:val="20"/>
              </w:rPr>
              <w:t>Respond to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 and policy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 representing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views of the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  <w:p w14:paraId="2660AB12" w14:textId="77777777" w:rsidR="0083500F" w:rsidRDefault="0083500F" w:rsidP="0083500F">
            <w:pPr>
              <w:pStyle w:val="TableParagraph"/>
              <w:ind w:left="469" w:right="87"/>
              <w:rPr>
                <w:sz w:val="20"/>
              </w:rPr>
            </w:pPr>
          </w:p>
          <w:p w14:paraId="761B49B9" w14:textId="751449D0" w:rsidR="0083500F" w:rsidRDefault="0083500F" w:rsidP="0083500F">
            <w:pPr>
              <w:pStyle w:val="TableParagraph"/>
              <w:ind w:left="194" w:right="548"/>
              <w:rPr>
                <w:sz w:val="20"/>
              </w:rPr>
            </w:pPr>
            <w:r>
              <w:rPr>
                <w:sz w:val="20"/>
              </w:rPr>
              <w:t>Encourage residents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 to consultation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consideration.</w:t>
            </w:r>
          </w:p>
        </w:tc>
        <w:tc>
          <w:tcPr>
            <w:tcW w:w="3831" w:type="dxa"/>
          </w:tcPr>
          <w:p w14:paraId="31A22CAC" w14:textId="77777777" w:rsidR="0083500F" w:rsidRDefault="0083500F" w:rsidP="0083500F">
            <w:pPr>
              <w:pStyle w:val="TableParagraph"/>
              <w:ind w:left="109" w:right="134"/>
              <w:rPr>
                <w:sz w:val="20"/>
              </w:rPr>
            </w:pPr>
          </w:p>
          <w:p w14:paraId="0FE83C51" w14:textId="12FA913A" w:rsidR="0083500F" w:rsidRDefault="0083500F" w:rsidP="0083500F">
            <w:pPr>
              <w:pStyle w:val="TableParagraph"/>
              <w:ind w:left="109" w:right="134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planning and consultations that affect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parish to ensure that, through the Parish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Council, the views of the local 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decision-making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  <w:tc>
          <w:tcPr>
            <w:tcW w:w="1416" w:type="dxa"/>
          </w:tcPr>
          <w:p w14:paraId="380E6C37" w14:textId="77777777" w:rsidR="0083500F" w:rsidRDefault="0083500F" w:rsidP="0083500F">
            <w:pPr>
              <w:pStyle w:val="TableParagraph"/>
              <w:spacing w:line="239" w:lineRule="exact"/>
              <w:ind w:left="109"/>
              <w:rPr>
                <w:sz w:val="20"/>
              </w:rPr>
            </w:pPr>
          </w:p>
          <w:p w14:paraId="5B5E9783" w14:textId="35988AB7" w:rsidR="0083500F" w:rsidRDefault="0083500F" w:rsidP="0083500F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56" w:type="dxa"/>
          </w:tcPr>
          <w:p w14:paraId="51A48192" w14:textId="77777777" w:rsidR="0083500F" w:rsidRDefault="0083500F" w:rsidP="0083500F">
            <w:pPr>
              <w:pStyle w:val="TableParagraph"/>
              <w:spacing w:line="239" w:lineRule="exact"/>
              <w:ind w:left="108"/>
              <w:rPr>
                <w:sz w:val="20"/>
              </w:rPr>
            </w:pPr>
          </w:p>
          <w:p w14:paraId="56E75D3F" w14:textId="1C5A5CBD" w:rsidR="0083500F" w:rsidRDefault="0083500F" w:rsidP="0083500F"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implications.</w:t>
            </w:r>
          </w:p>
        </w:tc>
      </w:tr>
      <w:tr w:rsidR="0083500F" w14:paraId="4DB89F48" w14:textId="77777777" w:rsidTr="00FA4D20">
        <w:trPr>
          <w:trHeight w:val="502"/>
        </w:trPr>
        <w:tc>
          <w:tcPr>
            <w:tcW w:w="1846" w:type="dxa"/>
            <w:tcBorders>
              <w:top w:val="single" w:sz="4" w:space="0" w:color="auto"/>
              <w:bottom w:val="nil"/>
            </w:tcBorders>
            <w:shd w:val="clear" w:color="auto" w:fill="F7C9AC"/>
          </w:tcPr>
          <w:p w14:paraId="3160434B" w14:textId="77777777" w:rsidR="0083500F" w:rsidRDefault="0083500F" w:rsidP="00835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14:paraId="03B5D0F6" w14:textId="77777777" w:rsidR="0083500F" w:rsidRDefault="0083500F" w:rsidP="0083500F">
            <w:pPr>
              <w:pStyle w:val="TableParagraph"/>
              <w:spacing w:before="4" w:line="235" w:lineRule="auto"/>
              <w:ind w:left="104" w:right="163"/>
              <w:rPr>
                <w:sz w:val="20"/>
              </w:rPr>
            </w:pPr>
          </w:p>
          <w:p w14:paraId="55025E33" w14:textId="141EFBFD" w:rsidR="0083500F" w:rsidRDefault="0083500F" w:rsidP="0083500F">
            <w:pPr>
              <w:pStyle w:val="TableParagraph"/>
              <w:spacing w:before="4" w:line="235" w:lineRule="auto"/>
              <w:ind w:left="104" w:right="163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</w:tc>
        <w:tc>
          <w:tcPr>
            <w:tcW w:w="2881" w:type="dxa"/>
            <w:tcBorders>
              <w:bottom w:val="nil"/>
            </w:tcBorders>
          </w:tcPr>
          <w:p w14:paraId="2B1B58F0" w14:textId="77777777" w:rsidR="0083500F" w:rsidRDefault="0083500F" w:rsidP="0083500F">
            <w:pPr>
              <w:pStyle w:val="TableParagraph"/>
              <w:ind w:left="109"/>
              <w:rPr>
                <w:sz w:val="20"/>
              </w:rPr>
            </w:pPr>
          </w:p>
          <w:p w14:paraId="56E4AF14" w14:textId="364519F3" w:rsidR="0083500F" w:rsidRDefault="0083500F" w:rsidP="0083500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Councillor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  <w:tc>
          <w:tcPr>
            <w:tcW w:w="3831" w:type="dxa"/>
            <w:tcBorders>
              <w:bottom w:val="nil"/>
            </w:tcBorders>
          </w:tcPr>
          <w:p w14:paraId="102F274E" w14:textId="77777777" w:rsidR="0083500F" w:rsidRDefault="0083500F" w:rsidP="0083500F">
            <w:pPr>
              <w:pStyle w:val="TableParagraph"/>
              <w:spacing w:before="4" w:line="235" w:lineRule="auto"/>
              <w:ind w:left="109" w:right="80"/>
              <w:rPr>
                <w:sz w:val="20"/>
              </w:rPr>
            </w:pPr>
          </w:p>
          <w:p w14:paraId="1E1D8954" w14:textId="140147E0" w:rsidR="0083500F" w:rsidRDefault="0083500F" w:rsidP="0083500F">
            <w:pPr>
              <w:pStyle w:val="TableParagraph"/>
              <w:spacing w:before="4" w:line="235" w:lineRule="auto"/>
              <w:ind w:left="109" w:right="80"/>
              <w:rPr>
                <w:sz w:val="20"/>
              </w:rPr>
            </w:pPr>
            <w:r>
              <w:rPr>
                <w:sz w:val="20"/>
              </w:rPr>
              <w:t>To ensure the Parish Council’s responses 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consideration.</w:t>
            </w:r>
          </w:p>
        </w:tc>
        <w:tc>
          <w:tcPr>
            <w:tcW w:w="1416" w:type="dxa"/>
            <w:tcBorders>
              <w:bottom w:val="nil"/>
            </w:tcBorders>
          </w:tcPr>
          <w:p w14:paraId="333968D1" w14:textId="77777777" w:rsidR="0083500F" w:rsidRDefault="0083500F" w:rsidP="0083500F">
            <w:pPr>
              <w:pStyle w:val="TableParagraph"/>
              <w:ind w:left="109"/>
              <w:rPr>
                <w:sz w:val="20"/>
              </w:rPr>
            </w:pPr>
          </w:p>
          <w:p w14:paraId="6E2A270A" w14:textId="7C03A763" w:rsidR="0083500F" w:rsidRDefault="0083500F" w:rsidP="0083500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2556" w:type="dxa"/>
            <w:tcBorders>
              <w:bottom w:val="nil"/>
            </w:tcBorders>
          </w:tcPr>
          <w:p w14:paraId="6A525B52" w14:textId="77777777" w:rsidR="0083500F" w:rsidRDefault="0083500F" w:rsidP="0083500F">
            <w:pPr>
              <w:pStyle w:val="TableParagraph"/>
              <w:ind w:left="108"/>
              <w:rPr>
                <w:sz w:val="20"/>
              </w:rPr>
            </w:pPr>
          </w:p>
          <w:p w14:paraId="6228AE6E" w14:textId="670D0A26" w:rsidR="0083500F" w:rsidRDefault="0083500F" w:rsidP="0083500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Annual cost of training £200.</w:t>
            </w:r>
          </w:p>
        </w:tc>
      </w:tr>
      <w:tr w:rsidR="0083500F" w14:paraId="30B0EBA8" w14:textId="77777777" w:rsidTr="0083500F">
        <w:trPr>
          <w:trHeight w:val="974"/>
        </w:trPr>
        <w:tc>
          <w:tcPr>
            <w:tcW w:w="1846" w:type="dxa"/>
            <w:tcBorders>
              <w:top w:val="nil"/>
            </w:tcBorders>
            <w:shd w:val="clear" w:color="auto" w:fill="F7C9AC"/>
          </w:tcPr>
          <w:p w14:paraId="3EC36785" w14:textId="77777777" w:rsidR="0083500F" w:rsidRDefault="0083500F" w:rsidP="00835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14:paraId="69673567" w14:textId="77777777" w:rsidR="0083500F" w:rsidRDefault="0083500F" w:rsidP="00835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37789353" w14:textId="77777777" w:rsidR="0083500F" w:rsidRDefault="0083500F" w:rsidP="00835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14:paraId="27B8A800" w14:textId="77777777" w:rsidR="0083500F" w:rsidRDefault="0083500F" w:rsidP="00835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7211E176" w14:textId="77777777" w:rsidR="0083500F" w:rsidRDefault="0083500F" w:rsidP="008350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24A3884E" w14:textId="7A4B3BBA" w:rsidR="0083500F" w:rsidRDefault="0083500F" w:rsidP="0083500F">
            <w:pPr>
              <w:pStyle w:val="TableParagraph"/>
              <w:spacing w:before="1"/>
              <w:ind w:left="108" w:right="113"/>
              <w:rPr>
                <w:sz w:val="20"/>
              </w:rPr>
            </w:pPr>
          </w:p>
        </w:tc>
      </w:tr>
    </w:tbl>
    <w:p w14:paraId="0E4D6546" w14:textId="77777777" w:rsidR="007174F4" w:rsidRDefault="007174F4" w:rsidP="007174F4">
      <w:pPr>
        <w:rPr>
          <w:sz w:val="20"/>
        </w:rPr>
        <w:sectPr w:rsidR="007174F4">
          <w:footerReference w:type="default" r:id="rId10"/>
          <w:pgSz w:w="16840" w:h="11900" w:orient="landscape"/>
          <w:pgMar w:top="1100" w:right="1240" w:bottom="860" w:left="1320" w:header="0" w:footer="676" w:gutter="0"/>
          <w:cols w:space="720"/>
        </w:sectPr>
      </w:pPr>
    </w:p>
    <w:p w14:paraId="4A32EEB8" w14:textId="77777777" w:rsidR="007174F4" w:rsidRDefault="007174F4" w:rsidP="007174F4">
      <w:pPr>
        <w:pStyle w:val="BodyText"/>
        <w:spacing w:before="9"/>
        <w:rPr>
          <w:sz w:val="23"/>
        </w:rPr>
      </w:pPr>
    </w:p>
    <w:p w14:paraId="1EFCDCD7" w14:textId="77777777" w:rsidR="007174F4" w:rsidRDefault="007174F4" w:rsidP="007174F4">
      <w:pPr>
        <w:spacing w:before="48"/>
        <w:ind w:left="120"/>
        <w:rPr>
          <w:rFonts w:ascii="Calibri Light"/>
          <w:sz w:val="26"/>
        </w:rPr>
      </w:pPr>
      <w:bookmarkStart w:id="0" w:name="Budget_Implications"/>
      <w:bookmarkEnd w:id="0"/>
      <w:r>
        <w:rPr>
          <w:rFonts w:ascii="Calibri Light"/>
          <w:color w:val="2E5395"/>
          <w:sz w:val="26"/>
        </w:rPr>
        <w:t>Budget</w:t>
      </w:r>
      <w:r>
        <w:rPr>
          <w:rFonts w:ascii="Calibri Light"/>
          <w:color w:val="2E5395"/>
          <w:spacing w:val="-3"/>
          <w:sz w:val="26"/>
        </w:rPr>
        <w:t xml:space="preserve"> </w:t>
      </w:r>
      <w:r>
        <w:rPr>
          <w:rFonts w:ascii="Calibri Light"/>
          <w:color w:val="2E5395"/>
          <w:sz w:val="26"/>
        </w:rPr>
        <w:t>Implications</w:t>
      </w:r>
    </w:p>
    <w:p w14:paraId="65B0EF55" w14:textId="77777777" w:rsidR="007174F4" w:rsidRDefault="007174F4" w:rsidP="007174F4">
      <w:pPr>
        <w:pStyle w:val="BodyText"/>
        <w:spacing w:before="2" w:after="1"/>
        <w:rPr>
          <w:rFonts w:ascii="Calibri Light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420"/>
        <w:gridCol w:w="1275"/>
        <w:gridCol w:w="1274"/>
        <w:gridCol w:w="1334"/>
        <w:gridCol w:w="1274"/>
        <w:gridCol w:w="1329"/>
      </w:tblGrid>
      <w:tr w:rsidR="007174F4" w14:paraId="634BCF49" w14:textId="77777777" w:rsidTr="003C4E44">
        <w:trPr>
          <w:trHeight w:val="245"/>
        </w:trPr>
        <w:tc>
          <w:tcPr>
            <w:tcW w:w="3681" w:type="dxa"/>
            <w:shd w:val="clear" w:color="auto" w:fill="C9C9C9" w:themeFill="accent3" w:themeFillTint="99"/>
          </w:tcPr>
          <w:p w14:paraId="4FDA77CE" w14:textId="77777777" w:rsidR="007174F4" w:rsidRDefault="007174F4" w:rsidP="0002738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</w:p>
        </w:tc>
        <w:tc>
          <w:tcPr>
            <w:tcW w:w="2695" w:type="dxa"/>
            <w:gridSpan w:val="2"/>
            <w:shd w:val="clear" w:color="auto" w:fill="C9C9C9" w:themeFill="accent3" w:themeFillTint="99"/>
          </w:tcPr>
          <w:p w14:paraId="0B32F135" w14:textId="5902D5EB" w:rsidR="007174F4" w:rsidRDefault="007174F4" w:rsidP="00027381">
            <w:pPr>
              <w:pStyle w:val="TableParagraph"/>
              <w:spacing w:line="225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BD60BA">
              <w:rPr>
                <w:b/>
                <w:sz w:val="20"/>
              </w:rPr>
              <w:t>21/2022</w:t>
            </w:r>
          </w:p>
        </w:tc>
        <w:tc>
          <w:tcPr>
            <w:tcW w:w="2608" w:type="dxa"/>
            <w:gridSpan w:val="2"/>
            <w:shd w:val="clear" w:color="auto" w:fill="C9C9C9" w:themeFill="accent3" w:themeFillTint="99"/>
          </w:tcPr>
          <w:p w14:paraId="3C5C29CA" w14:textId="58128115" w:rsidR="007174F4" w:rsidRDefault="007174F4" w:rsidP="00027381">
            <w:pPr>
              <w:pStyle w:val="TableParagraph"/>
              <w:spacing w:line="225" w:lineRule="exact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B372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/202</w:t>
            </w:r>
            <w:r w:rsidR="007B3725">
              <w:rPr>
                <w:b/>
                <w:sz w:val="20"/>
              </w:rPr>
              <w:t>3</w:t>
            </w:r>
          </w:p>
        </w:tc>
        <w:tc>
          <w:tcPr>
            <w:tcW w:w="2603" w:type="dxa"/>
            <w:gridSpan w:val="2"/>
            <w:shd w:val="clear" w:color="auto" w:fill="C9C9C9" w:themeFill="accent3" w:themeFillTint="99"/>
          </w:tcPr>
          <w:p w14:paraId="36BBF251" w14:textId="7D2D907C" w:rsidR="007174F4" w:rsidRDefault="007174F4" w:rsidP="00027381">
            <w:pPr>
              <w:pStyle w:val="TableParagraph"/>
              <w:spacing w:line="225" w:lineRule="exact"/>
              <w:ind w:left="858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B372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</w:t>
            </w:r>
            <w:r w:rsidR="007B3725">
              <w:rPr>
                <w:b/>
                <w:sz w:val="20"/>
              </w:rPr>
              <w:t>4</w:t>
            </w:r>
          </w:p>
        </w:tc>
      </w:tr>
      <w:tr w:rsidR="007174F4" w14:paraId="62D95988" w14:textId="77777777" w:rsidTr="003C4E44">
        <w:trPr>
          <w:trHeight w:val="245"/>
        </w:trPr>
        <w:tc>
          <w:tcPr>
            <w:tcW w:w="3681" w:type="dxa"/>
            <w:shd w:val="clear" w:color="auto" w:fill="C9C9C9" w:themeFill="accent3" w:themeFillTint="99"/>
          </w:tcPr>
          <w:p w14:paraId="6E5C16C2" w14:textId="77777777" w:rsidR="007174F4" w:rsidRDefault="007174F4" w:rsidP="000273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shd w:val="clear" w:color="auto" w:fill="C9C9C9" w:themeFill="accent3" w:themeFillTint="99"/>
          </w:tcPr>
          <w:p w14:paraId="5DE1F840" w14:textId="77777777" w:rsidR="007174F4" w:rsidRDefault="007174F4" w:rsidP="0002738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14:paraId="40FD9F1E" w14:textId="77777777" w:rsidR="007174F4" w:rsidRDefault="007174F4" w:rsidP="0002738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</w:p>
        </w:tc>
        <w:tc>
          <w:tcPr>
            <w:tcW w:w="1274" w:type="dxa"/>
            <w:shd w:val="clear" w:color="auto" w:fill="C9C9C9" w:themeFill="accent3" w:themeFillTint="99"/>
          </w:tcPr>
          <w:p w14:paraId="5CCE2301" w14:textId="77777777" w:rsidR="007174F4" w:rsidRDefault="007174F4" w:rsidP="0002738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</w:p>
        </w:tc>
        <w:tc>
          <w:tcPr>
            <w:tcW w:w="1334" w:type="dxa"/>
            <w:shd w:val="clear" w:color="auto" w:fill="C9C9C9" w:themeFill="accent3" w:themeFillTint="99"/>
          </w:tcPr>
          <w:p w14:paraId="6B21C6C9" w14:textId="77777777" w:rsidR="007174F4" w:rsidRDefault="007174F4" w:rsidP="00027381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</w:p>
        </w:tc>
        <w:tc>
          <w:tcPr>
            <w:tcW w:w="1274" w:type="dxa"/>
            <w:shd w:val="clear" w:color="auto" w:fill="C9C9C9" w:themeFill="accent3" w:themeFillTint="99"/>
          </w:tcPr>
          <w:p w14:paraId="09D3FCAB" w14:textId="77777777" w:rsidR="007174F4" w:rsidRDefault="007174F4" w:rsidP="00027381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</w:p>
        </w:tc>
        <w:tc>
          <w:tcPr>
            <w:tcW w:w="1329" w:type="dxa"/>
            <w:shd w:val="clear" w:color="auto" w:fill="C9C9C9" w:themeFill="accent3" w:themeFillTint="99"/>
          </w:tcPr>
          <w:p w14:paraId="2490D21D" w14:textId="77777777" w:rsidR="007174F4" w:rsidRDefault="007174F4" w:rsidP="00027381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REVENUE</w:t>
            </w:r>
          </w:p>
        </w:tc>
      </w:tr>
      <w:tr w:rsidR="007174F4" w14:paraId="3319FB31" w14:textId="77777777" w:rsidTr="003C4E44">
        <w:trPr>
          <w:trHeight w:val="245"/>
        </w:trPr>
        <w:tc>
          <w:tcPr>
            <w:tcW w:w="3681" w:type="dxa"/>
            <w:shd w:val="clear" w:color="auto" w:fill="auto"/>
          </w:tcPr>
          <w:p w14:paraId="474C9CAF" w14:textId="77777777" w:rsidR="007174F4" w:rsidRDefault="007174F4" w:rsidP="0002738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Theme 1</w:t>
            </w:r>
          </w:p>
        </w:tc>
        <w:tc>
          <w:tcPr>
            <w:tcW w:w="7906" w:type="dxa"/>
            <w:gridSpan w:val="6"/>
            <w:shd w:val="clear" w:color="auto" w:fill="auto"/>
          </w:tcPr>
          <w:p w14:paraId="6123BD17" w14:textId="77777777" w:rsidR="007174F4" w:rsidRDefault="007174F4" w:rsidP="00027381">
            <w:pPr>
              <w:pStyle w:val="TableParagraph"/>
              <w:spacing w:line="225" w:lineRule="exact"/>
              <w:ind w:left="3591" w:right="3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7174F4" w14:paraId="61A9F8B2" w14:textId="77777777" w:rsidTr="003C4E44">
        <w:trPr>
          <w:trHeight w:val="240"/>
        </w:trPr>
        <w:tc>
          <w:tcPr>
            <w:tcW w:w="3681" w:type="dxa"/>
            <w:shd w:val="clear" w:color="auto" w:fill="auto"/>
          </w:tcPr>
          <w:p w14:paraId="06C6467E" w14:textId="77777777" w:rsidR="007174F4" w:rsidRDefault="007174F4" w:rsidP="00027381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1420" w:type="dxa"/>
            <w:shd w:val="clear" w:color="auto" w:fill="auto"/>
          </w:tcPr>
          <w:p w14:paraId="7F8B1262" w14:textId="77777777" w:rsidR="007174F4" w:rsidRDefault="007174F4" w:rsidP="000273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54D25CD" w14:textId="2D2BBA24" w:rsidR="007174F4" w:rsidRDefault="007174F4" w:rsidP="0002738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5E24">
              <w:rPr>
                <w:sz w:val="20"/>
              </w:rPr>
              <w:t>300</w:t>
            </w:r>
          </w:p>
        </w:tc>
        <w:tc>
          <w:tcPr>
            <w:tcW w:w="1274" w:type="dxa"/>
            <w:shd w:val="clear" w:color="auto" w:fill="auto"/>
          </w:tcPr>
          <w:p w14:paraId="4BAFE80A" w14:textId="77777777" w:rsidR="007174F4" w:rsidRDefault="007174F4" w:rsidP="000273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366594CF" w14:textId="3C4BA961" w:rsidR="007174F4" w:rsidRDefault="007174F4" w:rsidP="0002738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5E24">
              <w:rPr>
                <w:sz w:val="20"/>
              </w:rPr>
              <w:t>300</w:t>
            </w:r>
          </w:p>
        </w:tc>
        <w:tc>
          <w:tcPr>
            <w:tcW w:w="1274" w:type="dxa"/>
            <w:shd w:val="clear" w:color="auto" w:fill="auto"/>
          </w:tcPr>
          <w:p w14:paraId="720AA67B" w14:textId="77777777" w:rsidR="007174F4" w:rsidRDefault="007174F4" w:rsidP="000273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shd w:val="clear" w:color="auto" w:fill="auto"/>
          </w:tcPr>
          <w:p w14:paraId="1DA1C25C" w14:textId="2718D2CF" w:rsidR="007174F4" w:rsidRDefault="007174F4" w:rsidP="00027381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5E24">
              <w:rPr>
                <w:sz w:val="20"/>
              </w:rPr>
              <w:t>300</w:t>
            </w:r>
          </w:p>
        </w:tc>
      </w:tr>
      <w:tr w:rsidR="007174F4" w14:paraId="23B19E64" w14:textId="77777777" w:rsidTr="003C4E44">
        <w:trPr>
          <w:trHeight w:val="735"/>
        </w:trPr>
        <w:tc>
          <w:tcPr>
            <w:tcW w:w="3681" w:type="dxa"/>
            <w:shd w:val="clear" w:color="auto" w:fill="auto"/>
          </w:tcPr>
          <w:p w14:paraId="50B6A41F" w14:textId="77777777" w:rsidR="007174F4" w:rsidRDefault="007174F4" w:rsidP="000273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newsletter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420" w:type="dxa"/>
            <w:shd w:val="clear" w:color="auto" w:fill="auto"/>
          </w:tcPr>
          <w:p w14:paraId="09C322D7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196CA7B" w14:textId="77777777" w:rsidR="007174F4" w:rsidRDefault="001D2FE8" w:rsidP="0002738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5E24">
              <w:rPr>
                <w:sz w:val="20"/>
              </w:rPr>
              <w:t>500</w:t>
            </w:r>
            <w:r w:rsidR="004D5E24">
              <w:rPr>
                <w:sz w:val="20"/>
              </w:rPr>
              <w:br/>
              <w:t>(£3,000 printing offset with £2,500 advertising)</w:t>
            </w:r>
          </w:p>
          <w:p w14:paraId="1E1C42F6" w14:textId="24418BA4" w:rsidR="004D5E24" w:rsidRDefault="004D5E24" w:rsidP="00027381">
            <w:pPr>
              <w:pStyle w:val="TableParagraph"/>
              <w:spacing w:line="244" w:lineRule="exact"/>
              <w:ind w:left="105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3D419B54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F0B5B1" w14:textId="648D0D1B" w:rsidR="007174F4" w:rsidRDefault="007174F4" w:rsidP="00027381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£</w:t>
            </w:r>
            <w:r w:rsidR="004D5E24">
              <w:rPr>
                <w:sz w:val="20"/>
              </w:rPr>
              <w:t>500</w:t>
            </w:r>
          </w:p>
        </w:tc>
        <w:tc>
          <w:tcPr>
            <w:tcW w:w="1274" w:type="dxa"/>
            <w:shd w:val="clear" w:color="auto" w:fill="auto"/>
          </w:tcPr>
          <w:p w14:paraId="65770869" w14:textId="77777777" w:rsidR="007174F4" w:rsidRDefault="007174F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3AECA639" w14:textId="378445BA" w:rsidR="007174F4" w:rsidRDefault="004D5E24" w:rsidP="00027381">
            <w:pPr>
              <w:pStyle w:val="TableParagraph"/>
              <w:spacing w:line="240" w:lineRule="atLeast"/>
              <w:ind w:left="109" w:right="439"/>
              <w:rPr>
                <w:sz w:val="20"/>
              </w:rPr>
            </w:pPr>
            <w:r>
              <w:rPr>
                <w:sz w:val="20"/>
              </w:rPr>
              <w:t>£500</w:t>
            </w:r>
          </w:p>
        </w:tc>
      </w:tr>
      <w:tr w:rsidR="004D5E24" w14:paraId="7C188BBB" w14:textId="77777777" w:rsidTr="004A6B4E">
        <w:trPr>
          <w:trHeight w:val="494"/>
        </w:trPr>
        <w:tc>
          <w:tcPr>
            <w:tcW w:w="3681" w:type="dxa"/>
            <w:shd w:val="clear" w:color="auto" w:fill="auto"/>
          </w:tcPr>
          <w:p w14:paraId="3BE1A320" w14:textId="66E91D08" w:rsidR="004D5E24" w:rsidRDefault="004D5E24" w:rsidP="0002738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Local Council Award Scheme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A3BD2B9" w14:textId="77777777" w:rsidR="004D5E24" w:rsidRDefault="004D5E2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440FE3B7" w14:textId="79540355" w:rsidR="004D5E24" w:rsidRDefault="004D5E24" w:rsidP="0002738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£50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14:paraId="309FBB86" w14:textId="77777777" w:rsidR="004D5E24" w:rsidRDefault="004D5E2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  <w:shd w:val="clear" w:color="auto" w:fill="auto"/>
          </w:tcPr>
          <w:p w14:paraId="7AE9C790" w14:textId="69E65F9B" w:rsidR="004D5E24" w:rsidRDefault="004D5E24" w:rsidP="00027381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£50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14:paraId="7599CEE1" w14:textId="77777777" w:rsidR="004D5E24" w:rsidRDefault="004D5E24" w:rsidP="000273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  <w:shd w:val="clear" w:color="auto" w:fill="auto"/>
          </w:tcPr>
          <w:p w14:paraId="28A27969" w14:textId="2F2CD592" w:rsidR="004D5E24" w:rsidRDefault="004D5E24" w:rsidP="00027381">
            <w:pPr>
              <w:pStyle w:val="TableParagraph"/>
              <w:spacing w:line="240" w:lineRule="atLeast"/>
              <w:ind w:left="109" w:right="439"/>
              <w:rPr>
                <w:sz w:val="20"/>
              </w:rPr>
            </w:pPr>
            <w:r>
              <w:rPr>
                <w:sz w:val="20"/>
              </w:rPr>
              <w:t>£50</w:t>
            </w:r>
          </w:p>
        </w:tc>
      </w:tr>
      <w:tr w:rsidR="007174F4" w14:paraId="244C8F7F" w14:textId="77777777" w:rsidTr="004A6B4E">
        <w:trPr>
          <w:trHeight w:val="245"/>
        </w:trPr>
        <w:tc>
          <w:tcPr>
            <w:tcW w:w="3681" w:type="dxa"/>
            <w:shd w:val="clear" w:color="auto" w:fill="C9C9C9" w:themeFill="accent3" w:themeFillTint="99"/>
          </w:tcPr>
          <w:p w14:paraId="5FB34D25" w14:textId="7E484A65" w:rsidR="007174F4" w:rsidRDefault="007174F4" w:rsidP="004D5E24">
            <w:pPr>
              <w:pStyle w:val="TableParagraph"/>
              <w:tabs>
                <w:tab w:val="center" w:pos="1890"/>
              </w:tabs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 w:rsidR="004D5E24">
              <w:rPr>
                <w:b/>
                <w:sz w:val="20"/>
              </w:rPr>
              <w:tab/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7CA37AD3" w14:textId="77777777" w:rsidR="007174F4" w:rsidRDefault="007174F4" w:rsidP="004A6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</w:tcBorders>
            <w:shd w:val="clear" w:color="auto" w:fill="C9C9C9" w:themeFill="accent3" w:themeFillTint="99"/>
          </w:tcPr>
          <w:p w14:paraId="26ABF08F" w14:textId="393F7796" w:rsidR="007174F4" w:rsidRDefault="007174F4" w:rsidP="004A6B4E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4D5E24">
              <w:rPr>
                <w:b/>
                <w:sz w:val="20"/>
              </w:rPr>
              <w:t>850</w:t>
            </w:r>
          </w:p>
        </w:tc>
        <w:tc>
          <w:tcPr>
            <w:tcW w:w="1274" w:type="dxa"/>
            <w:tcBorders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2D3853D3" w14:textId="77777777" w:rsidR="007174F4" w:rsidRDefault="007174F4" w:rsidP="004A6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000000"/>
            </w:tcBorders>
            <w:shd w:val="clear" w:color="auto" w:fill="C9C9C9" w:themeFill="accent3" w:themeFillTint="99"/>
          </w:tcPr>
          <w:p w14:paraId="64F49021" w14:textId="0AEC6220" w:rsidR="007174F4" w:rsidRDefault="007174F4" w:rsidP="004A6B4E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4D5E24">
              <w:rPr>
                <w:b/>
                <w:sz w:val="20"/>
              </w:rPr>
              <w:t>850</w:t>
            </w:r>
          </w:p>
        </w:tc>
        <w:tc>
          <w:tcPr>
            <w:tcW w:w="1274" w:type="dxa"/>
            <w:tcBorders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154A30F6" w14:textId="77777777" w:rsidR="007174F4" w:rsidRDefault="007174F4" w:rsidP="004A6B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000000"/>
            </w:tcBorders>
            <w:shd w:val="clear" w:color="auto" w:fill="C9C9C9" w:themeFill="accent3" w:themeFillTint="99"/>
          </w:tcPr>
          <w:p w14:paraId="5A450137" w14:textId="23B1B052" w:rsidR="007174F4" w:rsidRPr="004D5E24" w:rsidRDefault="004D5E24" w:rsidP="004A6B4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E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£850</w:t>
            </w:r>
          </w:p>
        </w:tc>
      </w:tr>
      <w:tr w:rsidR="004D5E24" w14:paraId="69A1893C" w14:textId="77777777" w:rsidTr="003C4E44">
        <w:trPr>
          <w:trHeight w:val="245"/>
        </w:trPr>
        <w:tc>
          <w:tcPr>
            <w:tcW w:w="3681" w:type="dxa"/>
            <w:shd w:val="clear" w:color="auto" w:fill="auto"/>
          </w:tcPr>
          <w:p w14:paraId="5782104E" w14:textId="7F557703" w:rsidR="004D5E24" w:rsidRPr="004D5E24" w:rsidRDefault="004D5E24" w:rsidP="0002738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Theme 2 </w:t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3B86AF6" w14:textId="77777777" w:rsidR="004D5E24" w:rsidRDefault="004D5E24" w:rsidP="000273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EC250D" w14:textId="77777777" w:rsidR="004D5E24" w:rsidRDefault="004D5E24" w:rsidP="0002738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563AB7" w14:textId="27BA48F9" w:rsidR="004D5E24" w:rsidRPr="004D5E24" w:rsidRDefault="004D5E24" w:rsidP="004D5E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1753E6" w14:textId="77777777" w:rsidR="004D5E24" w:rsidRDefault="004D5E24" w:rsidP="004D5E24">
            <w:pPr>
              <w:pStyle w:val="TableParagraph"/>
              <w:spacing w:line="226" w:lineRule="exact"/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FA7B17" w14:textId="77777777" w:rsidR="004D5E24" w:rsidRDefault="004D5E24" w:rsidP="000273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25107B5" w14:textId="77777777" w:rsidR="004D5E24" w:rsidRPr="004D5E24" w:rsidRDefault="004D5E24" w:rsidP="00027381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E24" w14:paraId="3D5D4799" w14:textId="77777777" w:rsidTr="004D5E24">
        <w:trPr>
          <w:trHeight w:val="245"/>
        </w:trPr>
        <w:tc>
          <w:tcPr>
            <w:tcW w:w="3681" w:type="dxa"/>
            <w:shd w:val="clear" w:color="auto" w:fill="auto"/>
          </w:tcPr>
          <w:p w14:paraId="2E1B8DF0" w14:textId="69F6D90C" w:rsidR="004D5E24" w:rsidRPr="004D5E24" w:rsidRDefault="004D5E24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 w:rsidRPr="004D5E24">
              <w:rPr>
                <w:bCs/>
                <w:sz w:val="20"/>
              </w:rPr>
              <w:t>Upgrade of Victory Hall Kitchen Facility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14:paraId="7220F5A5" w14:textId="5A754129" w:rsidR="004D5E24" w:rsidRPr="004D5E24" w:rsidRDefault="004D5E24" w:rsidP="0002738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CA363" w14:textId="77777777" w:rsidR="004D5E24" w:rsidRPr="004D5E24" w:rsidRDefault="004D5E24" w:rsidP="0002738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51542" w14:textId="6A526E46" w:rsidR="004D5E24" w:rsidRPr="004D5E24" w:rsidRDefault="004D5E24" w:rsidP="004D5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E24">
              <w:rPr>
                <w:rFonts w:asciiTheme="minorHAnsi" w:hAnsiTheme="minorHAnsi" w:cstheme="minorHAnsi"/>
                <w:sz w:val="20"/>
                <w:szCs w:val="20"/>
              </w:rPr>
              <w:t>£5,000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D6E66" w14:textId="77777777" w:rsidR="004D5E24" w:rsidRPr="004D5E24" w:rsidRDefault="004D5E24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12EB2" w14:textId="370CD0A7" w:rsidR="004D5E24" w:rsidRPr="004D5E24" w:rsidRDefault="001A1E41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14:paraId="69495561" w14:textId="77777777" w:rsidR="004D5E24" w:rsidRPr="004D5E24" w:rsidRDefault="004D5E24" w:rsidP="00027381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E24" w14:paraId="3006571A" w14:textId="77777777" w:rsidTr="004D5E24">
        <w:trPr>
          <w:trHeight w:val="245"/>
        </w:trPr>
        <w:tc>
          <w:tcPr>
            <w:tcW w:w="3681" w:type="dxa"/>
            <w:shd w:val="clear" w:color="auto" w:fill="auto"/>
          </w:tcPr>
          <w:p w14:paraId="35E6915C" w14:textId="1DE77CF4" w:rsidR="004D5E24" w:rsidRPr="004D5E24" w:rsidRDefault="003C4E44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Upkeep of the Rajar Community Building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14:paraId="69635461" w14:textId="77777777" w:rsidR="004D5E24" w:rsidRPr="004D5E24" w:rsidRDefault="004D5E24" w:rsidP="0002738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04E7" w14:textId="2546E1D3" w:rsidR="004D5E24" w:rsidRPr="006B71AB" w:rsidRDefault="006B71AB" w:rsidP="00027381">
            <w:pPr>
              <w:pStyle w:val="TableParagraph"/>
              <w:spacing w:line="226" w:lineRule="exact"/>
              <w:ind w:left="105"/>
              <w:rPr>
                <w:bCs/>
                <w:sz w:val="20"/>
              </w:rPr>
            </w:pPr>
            <w:r>
              <w:rPr>
                <w:bCs/>
                <w:sz w:val="20"/>
              </w:rPr>
              <w:t>£7,500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DC877" w14:textId="77777777" w:rsidR="004D5E24" w:rsidRPr="004D5E24" w:rsidRDefault="004D5E24" w:rsidP="004D5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600F" w14:textId="4D75459B" w:rsidR="004D5E24" w:rsidRPr="006B71AB" w:rsidRDefault="006B71AB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£7,500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20FB0" w14:textId="77777777" w:rsidR="004D5E24" w:rsidRPr="004D5E24" w:rsidRDefault="004D5E24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14:paraId="7BC0D708" w14:textId="5804EA56" w:rsidR="004D5E24" w:rsidRPr="006B71AB" w:rsidRDefault="006B71AB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£7,500</w:t>
            </w:r>
          </w:p>
        </w:tc>
      </w:tr>
      <w:tr w:rsidR="003C4E44" w14:paraId="2E96F4C9" w14:textId="77777777" w:rsidTr="004D5E24">
        <w:trPr>
          <w:trHeight w:val="245"/>
        </w:trPr>
        <w:tc>
          <w:tcPr>
            <w:tcW w:w="3681" w:type="dxa"/>
            <w:shd w:val="clear" w:color="auto" w:fill="auto"/>
          </w:tcPr>
          <w:p w14:paraId="076918E3" w14:textId="4E60FCE5" w:rsidR="003C4E44" w:rsidRDefault="003C4E44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To improve and enhance local facilities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14:paraId="65EC672C" w14:textId="77777777" w:rsidR="003C4E44" w:rsidRPr="004D5E24" w:rsidRDefault="003C4E44" w:rsidP="0002738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EF15B" w14:textId="747B98CA" w:rsidR="003C4E44" w:rsidRPr="003C4E44" w:rsidRDefault="003C4E44" w:rsidP="00027381">
            <w:pPr>
              <w:pStyle w:val="TableParagraph"/>
              <w:spacing w:line="226" w:lineRule="exact"/>
              <w:ind w:left="105"/>
              <w:rPr>
                <w:bCs/>
                <w:sz w:val="20"/>
              </w:rPr>
            </w:pPr>
            <w:r>
              <w:rPr>
                <w:bCs/>
                <w:sz w:val="20"/>
              </w:rPr>
              <w:t>£2,500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F8E4" w14:textId="77777777" w:rsidR="003C4E44" w:rsidRPr="004D5E24" w:rsidRDefault="003C4E44" w:rsidP="004D5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20B96" w14:textId="7686EED7" w:rsidR="003C4E44" w:rsidRPr="003C4E44" w:rsidRDefault="003C4E44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£2,500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33B47" w14:textId="77777777" w:rsidR="003C4E44" w:rsidRPr="004D5E24" w:rsidRDefault="003C4E44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14:paraId="0B85FF11" w14:textId="311B0707" w:rsidR="003C4E44" w:rsidRPr="003C4E44" w:rsidRDefault="003C4E44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£2,500</w:t>
            </w:r>
          </w:p>
        </w:tc>
      </w:tr>
      <w:tr w:rsidR="003C4E44" w14:paraId="1B34DEF2" w14:textId="77777777" w:rsidTr="004D5E24">
        <w:trPr>
          <w:trHeight w:val="245"/>
        </w:trPr>
        <w:tc>
          <w:tcPr>
            <w:tcW w:w="3681" w:type="dxa"/>
            <w:shd w:val="clear" w:color="auto" w:fill="auto"/>
          </w:tcPr>
          <w:p w14:paraId="07DF8885" w14:textId="27EEFC7B" w:rsidR="003C4E44" w:rsidRDefault="003C4E44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To fund Village Pride Initiatives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14:paraId="25851A21" w14:textId="77777777" w:rsidR="003C4E44" w:rsidRPr="004D5E24" w:rsidRDefault="003C4E44" w:rsidP="0002738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82639" w14:textId="2D8FDDC7" w:rsidR="003C4E44" w:rsidRDefault="003C4E44" w:rsidP="00027381">
            <w:pPr>
              <w:pStyle w:val="TableParagraph"/>
              <w:spacing w:line="226" w:lineRule="exact"/>
              <w:ind w:left="105"/>
              <w:rPr>
                <w:bCs/>
                <w:sz w:val="20"/>
              </w:rPr>
            </w:pPr>
            <w:r>
              <w:rPr>
                <w:bCs/>
                <w:sz w:val="20"/>
              </w:rPr>
              <w:t>£6,500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F486D" w14:textId="77777777" w:rsidR="003C4E44" w:rsidRPr="004D5E24" w:rsidRDefault="003C4E44" w:rsidP="004D5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50D7" w14:textId="1A0C22C9" w:rsidR="003C4E44" w:rsidRPr="003C4E44" w:rsidRDefault="003C4E44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£6,500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C40BE" w14:textId="77777777" w:rsidR="003C4E44" w:rsidRPr="004D5E24" w:rsidRDefault="003C4E44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14:paraId="150C7D70" w14:textId="2CB183D3" w:rsidR="003C4E44" w:rsidRDefault="003C4E44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£6.500</w:t>
            </w:r>
          </w:p>
        </w:tc>
      </w:tr>
      <w:tr w:rsidR="001A1E41" w14:paraId="3F9A406B" w14:textId="77777777" w:rsidTr="004D5E24">
        <w:trPr>
          <w:trHeight w:val="245"/>
        </w:trPr>
        <w:tc>
          <w:tcPr>
            <w:tcW w:w="3681" w:type="dxa"/>
            <w:shd w:val="clear" w:color="auto" w:fill="auto"/>
          </w:tcPr>
          <w:p w14:paraId="777521DE" w14:textId="48B9E5A5" w:rsidR="001A1E41" w:rsidRDefault="001A1E41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Solicitor fees for garage plots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</w:tcPr>
          <w:p w14:paraId="63A135B6" w14:textId="77777777" w:rsidR="001A1E41" w:rsidRPr="004D5E24" w:rsidRDefault="001A1E41" w:rsidP="0002738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66EE5" w14:textId="1FF344CE" w:rsidR="001A1E41" w:rsidRDefault="001A1E41" w:rsidP="00027381">
            <w:pPr>
              <w:pStyle w:val="TableParagraph"/>
              <w:spacing w:line="226" w:lineRule="exact"/>
              <w:ind w:left="105"/>
              <w:rPr>
                <w:bCs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9109F" w14:textId="5C578502" w:rsidR="001A1E41" w:rsidRPr="004D5E24" w:rsidRDefault="001A1E41" w:rsidP="004D5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6A34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F7DE7" w14:textId="77777777" w:rsidR="001A1E41" w:rsidRDefault="001A1E41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DCE1A" w14:textId="77777777" w:rsidR="001A1E41" w:rsidRPr="004D5E24" w:rsidRDefault="001A1E41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14:paraId="58188459" w14:textId="77777777" w:rsidR="001A1E41" w:rsidRDefault="001A1E41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5E1D" w14:paraId="4E5CB8B7" w14:textId="77777777" w:rsidTr="004A6B4E">
        <w:trPr>
          <w:trHeight w:val="245"/>
        </w:trPr>
        <w:tc>
          <w:tcPr>
            <w:tcW w:w="3681" w:type="dxa"/>
            <w:shd w:val="clear" w:color="auto" w:fill="auto"/>
          </w:tcPr>
          <w:p w14:paraId="771B5975" w14:textId="0C64A559" w:rsidR="00005E1D" w:rsidRDefault="00005E1D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Community Meadow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3E366" w14:textId="77777777" w:rsidR="00005E1D" w:rsidRPr="004D5E24" w:rsidRDefault="00005E1D" w:rsidP="0002738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7B0AD" w14:textId="174FFC0B" w:rsidR="00005E1D" w:rsidRDefault="00005E1D" w:rsidP="00027381">
            <w:pPr>
              <w:pStyle w:val="TableParagraph"/>
              <w:spacing w:line="226" w:lineRule="exact"/>
              <w:ind w:left="105"/>
              <w:rPr>
                <w:bCs/>
                <w:sz w:val="20"/>
              </w:rPr>
            </w:pPr>
            <w:r>
              <w:rPr>
                <w:bCs/>
                <w:sz w:val="20"/>
              </w:rPr>
              <w:t>£2,500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1909F" w14:textId="77777777" w:rsidR="00005E1D" w:rsidRPr="004D5E24" w:rsidRDefault="00005E1D" w:rsidP="004D5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D6114F" w14:textId="6D41E2C2" w:rsidR="00005E1D" w:rsidRPr="00005E1D" w:rsidRDefault="00005E1D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£2</w:t>
            </w:r>
            <w:r w:rsidR="00285ECB">
              <w:rPr>
                <w:rFonts w:asciiTheme="minorHAnsi" w:hAnsiTheme="minorHAnsi" w:cstheme="minorHAnsi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2CCC1" w14:textId="77777777" w:rsidR="00005E1D" w:rsidRPr="004D5E24" w:rsidRDefault="00005E1D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55E5C6" w14:textId="3EECE45E" w:rsidR="00005E1D" w:rsidRDefault="00005E1D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£2,500</w:t>
            </w:r>
          </w:p>
        </w:tc>
      </w:tr>
      <w:tr w:rsidR="00623F0C" w14:paraId="2DEDB20B" w14:textId="77777777" w:rsidTr="004A6B4E">
        <w:trPr>
          <w:trHeight w:val="245"/>
        </w:trPr>
        <w:tc>
          <w:tcPr>
            <w:tcW w:w="3681" w:type="dxa"/>
            <w:shd w:val="clear" w:color="auto" w:fill="auto"/>
          </w:tcPr>
          <w:p w14:paraId="570D60EB" w14:textId="199CCDEF" w:rsidR="00623F0C" w:rsidRDefault="00623F0C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Hall Lane Benches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BEF0A" w14:textId="77777777" w:rsidR="00623F0C" w:rsidRPr="004D5E24" w:rsidRDefault="00623F0C" w:rsidP="0002738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E1A09" w14:textId="77777777" w:rsidR="00623F0C" w:rsidRDefault="00623F0C" w:rsidP="00027381">
            <w:pPr>
              <w:pStyle w:val="TableParagraph"/>
              <w:spacing w:line="226" w:lineRule="exact"/>
              <w:ind w:left="105"/>
              <w:rPr>
                <w:bCs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9CF71" w14:textId="41F6C90B" w:rsidR="00623F0C" w:rsidRPr="004D5E24" w:rsidRDefault="00623F0C" w:rsidP="004D5E2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78598F">
              <w:rPr>
                <w:rFonts w:asciiTheme="minorHAnsi" w:hAnsiTheme="minorHAnsi" w:cstheme="minorHAnsi"/>
                <w:sz w:val="20"/>
                <w:szCs w:val="20"/>
              </w:rPr>
              <w:t>5,300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80BC7" w14:textId="77777777" w:rsidR="00623F0C" w:rsidRDefault="00623F0C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89015" w14:textId="77777777" w:rsidR="00623F0C" w:rsidRPr="004D5E24" w:rsidRDefault="00623F0C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EC57B6" w14:textId="77777777" w:rsidR="00623F0C" w:rsidRDefault="00623F0C" w:rsidP="0002738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5E1D" w14:paraId="24D909CB" w14:textId="77777777" w:rsidTr="004A6B4E">
        <w:trPr>
          <w:trHeight w:val="245"/>
        </w:trPr>
        <w:tc>
          <w:tcPr>
            <w:tcW w:w="3681" w:type="dxa"/>
            <w:shd w:val="clear" w:color="auto" w:fill="C9C9C9" w:themeFill="accent3" w:themeFillTint="99"/>
          </w:tcPr>
          <w:p w14:paraId="790AA4C4" w14:textId="7EDDBA86" w:rsidR="00005E1D" w:rsidRPr="00005E1D" w:rsidRDefault="00005E1D" w:rsidP="0002738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 w:rsidRPr="00005E1D">
              <w:rPr>
                <w:b/>
                <w:sz w:val="20"/>
              </w:rPr>
              <w:t>Theme TOTAL</w:t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285FEED6" w14:textId="77777777" w:rsidR="00005E1D" w:rsidRPr="00005E1D" w:rsidRDefault="00005E1D" w:rsidP="0002738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</w:tcPr>
          <w:p w14:paraId="035A567F" w14:textId="7460133D" w:rsidR="00005E1D" w:rsidRPr="00005E1D" w:rsidRDefault="00005E1D" w:rsidP="004A6B4E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 w:rsidRPr="00005E1D">
              <w:rPr>
                <w:b/>
                <w:sz w:val="20"/>
              </w:rPr>
              <w:t>£</w:t>
            </w:r>
            <w:r w:rsidR="001A1E41">
              <w:rPr>
                <w:b/>
                <w:sz w:val="20"/>
              </w:rPr>
              <w:t>19</w:t>
            </w:r>
            <w:r w:rsidRPr="00005E1D">
              <w:rPr>
                <w:b/>
                <w:sz w:val="20"/>
              </w:rPr>
              <w:t>,</w:t>
            </w:r>
            <w:r w:rsidR="006B71AB">
              <w:rPr>
                <w:b/>
                <w:sz w:val="20"/>
              </w:rPr>
              <w:t>0</w:t>
            </w:r>
            <w:r w:rsidRPr="00005E1D">
              <w:rPr>
                <w:b/>
                <w:sz w:val="20"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3BB4F5F1" w14:textId="77777777" w:rsidR="00005E1D" w:rsidRPr="00005E1D" w:rsidRDefault="00005E1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</w:tcPr>
          <w:p w14:paraId="284BF40C" w14:textId="22370330" w:rsidR="00005E1D" w:rsidRPr="00005E1D" w:rsidRDefault="00005E1D" w:rsidP="004A6B4E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1D">
              <w:rPr>
                <w:rFonts w:asciiTheme="minorHAnsi" w:hAnsiTheme="minorHAnsi" w:cstheme="minorHAnsi"/>
                <w:b/>
                <w:sz w:val="20"/>
                <w:szCs w:val="20"/>
              </w:rPr>
              <w:t>£</w:t>
            </w:r>
            <w:r w:rsidR="00285EC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78598F">
              <w:rPr>
                <w:rFonts w:asciiTheme="minorHAnsi" w:hAnsiTheme="minorHAnsi" w:cstheme="minorHAnsi"/>
                <w:b/>
                <w:sz w:val="20"/>
                <w:szCs w:val="20"/>
              </w:rPr>
              <w:t>7,8</w:t>
            </w:r>
            <w:r w:rsidR="00285ECB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04DE2D81" w14:textId="77777777" w:rsidR="00005E1D" w:rsidRPr="00005E1D" w:rsidRDefault="00005E1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000000"/>
            </w:tcBorders>
            <w:shd w:val="clear" w:color="auto" w:fill="C9C9C9" w:themeFill="accent3" w:themeFillTint="99"/>
          </w:tcPr>
          <w:p w14:paraId="5A8469BB" w14:textId="1237D443" w:rsidR="00005E1D" w:rsidRPr="00005E1D" w:rsidRDefault="00005E1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1D">
              <w:rPr>
                <w:rFonts w:asciiTheme="minorHAnsi" w:hAnsiTheme="minorHAnsi" w:cstheme="minorHAnsi"/>
                <w:b/>
                <w:sz w:val="20"/>
                <w:szCs w:val="20"/>
              </w:rPr>
              <w:t>£</w:t>
            </w:r>
            <w:r w:rsidR="001E4FBF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="006B71AB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1A1E41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005E1D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</w:tr>
      <w:tr w:rsidR="0087033D" w14:paraId="29809B4D" w14:textId="77777777" w:rsidTr="0027335B">
        <w:trPr>
          <w:trHeight w:val="245"/>
        </w:trPr>
        <w:tc>
          <w:tcPr>
            <w:tcW w:w="3681" w:type="dxa"/>
            <w:shd w:val="clear" w:color="auto" w:fill="auto"/>
          </w:tcPr>
          <w:p w14:paraId="52A72825" w14:textId="1CB7124C" w:rsidR="0087033D" w:rsidRPr="0087033D" w:rsidRDefault="0087033D" w:rsidP="0002738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Theme 3</w:t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71BBE569" w14:textId="77777777" w:rsidR="0087033D" w:rsidRPr="00005E1D" w:rsidRDefault="0087033D" w:rsidP="0002738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CE268" w14:textId="77777777" w:rsidR="0087033D" w:rsidRPr="00005E1D" w:rsidRDefault="0087033D" w:rsidP="004A6B4E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66693F7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71895" w14:textId="77777777" w:rsidR="0087033D" w:rsidRPr="00005E1D" w:rsidRDefault="0087033D" w:rsidP="004A6B4E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A8712A0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0AE25FC4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033D" w14:paraId="13BC2AEC" w14:textId="77777777" w:rsidTr="0027335B">
        <w:trPr>
          <w:trHeight w:val="245"/>
        </w:trPr>
        <w:tc>
          <w:tcPr>
            <w:tcW w:w="3681" w:type="dxa"/>
            <w:shd w:val="clear" w:color="auto" w:fill="auto"/>
          </w:tcPr>
          <w:p w14:paraId="5295FC5E" w14:textId="3E218997" w:rsidR="0087033D" w:rsidRPr="0087033D" w:rsidRDefault="0087033D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Average speed camera</w:t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5EFF8B7F" w14:textId="77777777" w:rsidR="0087033D" w:rsidRPr="00005E1D" w:rsidRDefault="0087033D" w:rsidP="0002738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76FD1" w14:textId="77777777" w:rsidR="0087033D" w:rsidRPr="00005E1D" w:rsidRDefault="0087033D" w:rsidP="004A6B4E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8A94EE3" w14:textId="7E1BD043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442985" w14:textId="75444A7F" w:rsidR="0087033D" w:rsidRPr="0087033D" w:rsidRDefault="0087033D" w:rsidP="0087033D">
            <w:pPr>
              <w:pStyle w:val="TableParagraph"/>
              <w:spacing w:line="226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£5,000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BF978A2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C95A3DC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033D" w14:paraId="2D7A7E33" w14:textId="77777777" w:rsidTr="004A6B4E">
        <w:trPr>
          <w:trHeight w:val="245"/>
        </w:trPr>
        <w:tc>
          <w:tcPr>
            <w:tcW w:w="3681" w:type="dxa"/>
            <w:shd w:val="clear" w:color="auto" w:fill="C9C9C9" w:themeFill="accent3" w:themeFillTint="99"/>
          </w:tcPr>
          <w:p w14:paraId="1D138F23" w14:textId="07713FFF" w:rsidR="0087033D" w:rsidRPr="0087033D" w:rsidRDefault="0087033D" w:rsidP="0002738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Theme TOTAL</w:t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12670663" w14:textId="77777777" w:rsidR="0087033D" w:rsidRPr="00005E1D" w:rsidRDefault="0087033D" w:rsidP="0002738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</w:tcPr>
          <w:p w14:paraId="156CC12F" w14:textId="77777777" w:rsidR="0087033D" w:rsidRPr="00005E1D" w:rsidRDefault="0087033D" w:rsidP="004A6B4E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083BEAEA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</w:tcPr>
          <w:p w14:paraId="7DAFC761" w14:textId="5D5B21B2" w:rsidR="0087033D" w:rsidRPr="0087033D" w:rsidRDefault="0087033D" w:rsidP="0087033D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£5,000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C9C9C9" w:themeFill="accent3" w:themeFillTint="99"/>
          </w:tcPr>
          <w:p w14:paraId="5B80D32A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000000"/>
            </w:tcBorders>
            <w:shd w:val="clear" w:color="auto" w:fill="C9C9C9" w:themeFill="accent3" w:themeFillTint="99"/>
          </w:tcPr>
          <w:p w14:paraId="7831E711" w14:textId="77777777" w:rsidR="0087033D" w:rsidRPr="00005E1D" w:rsidRDefault="0087033D" w:rsidP="004A6B4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05E1D" w14:paraId="2AEDA818" w14:textId="77777777" w:rsidTr="00005E1D">
        <w:trPr>
          <w:trHeight w:val="245"/>
        </w:trPr>
        <w:tc>
          <w:tcPr>
            <w:tcW w:w="3681" w:type="dxa"/>
            <w:shd w:val="clear" w:color="auto" w:fill="FFFFFF" w:themeFill="background1"/>
          </w:tcPr>
          <w:p w14:paraId="604ADDB3" w14:textId="4D1683B8" w:rsidR="00005E1D" w:rsidRPr="00005E1D" w:rsidRDefault="00005E1D" w:rsidP="0002738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 w:rsidRPr="00005E1D">
              <w:rPr>
                <w:b/>
                <w:sz w:val="20"/>
              </w:rPr>
              <w:t xml:space="preserve">Theme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28138A" w14:textId="77777777" w:rsidR="00005E1D" w:rsidRPr="00005E1D" w:rsidRDefault="00005E1D" w:rsidP="0002738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382641C" w14:textId="77777777" w:rsidR="00005E1D" w:rsidRPr="00005E1D" w:rsidRDefault="00005E1D" w:rsidP="0002738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C474AE1" w14:textId="77777777" w:rsidR="00005E1D" w:rsidRPr="00005E1D" w:rsidRDefault="00005E1D" w:rsidP="004D5E2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610893C" w14:textId="77777777" w:rsidR="00005E1D" w:rsidRPr="00005E1D" w:rsidRDefault="00005E1D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6D8110" w14:textId="77777777" w:rsidR="00005E1D" w:rsidRPr="00005E1D" w:rsidRDefault="00005E1D" w:rsidP="0002738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0AFD1A7B" w14:textId="77777777" w:rsidR="00005E1D" w:rsidRPr="00005E1D" w:rsidRDefault="00005E1D" w:rsidP="0002738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05E1D" w14:paraId="30EFFCD3" w14:textId="77777777" w:rsidTr="004A6B4E">
        <w:trPr>
          <w:trHeight w:val="245"/>
        </w:trPr>
        <w:tc>
          <w:tcPr>
            <w:tcW w:w="3681" w:type="dxa"/>
            <w:shd w:val="clear" w:color="auto" w:fill="FFFFFF" w:themeFill="background1"/>
          </w:tcPr>
          <w:p w14:paraId="028C66AD" w14:textId="7BA75C6C" w:rsidR="00005E1D" w:rsidRPr="00005E1D" w:rsidRDefault="00005E1D" w:rsidP="00027381">
            <w:pPr>
              <w:pStyle w:val="TableParagraph"/>
              <w:spacing w:line="226" w:lineRule="exact"/>
              <w:ind w:left="110"/>
              <w:rPr>
                <w:bCs/>
                <w:sz w:val="20"/>
              </w:rPr>
            </w:pPr>
            <w:r>
              <w:rPr>
                <w:bCs/>
                <w:sz w:val="20"/>
              </w:rPr>
              <w:t>Understanding Planning Policy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4BB9DC" w14:textId="77777777" w:rsidR="00005E1D" w:rsidRPr="00005E1D" w:rsidRDefault="00005E1D" w:rsidP="0002738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72623E8" w14:textId="64C4080C" w:rsidR="00005E1D" w:rsidRPr="00005E1D" w:rsidRDefault="00005E1D" w:rsidP="00027381">
            <w:pPr>
              <w:pStyle w:val="TableParagraph"/>
              <w:spacing w:line="226" w:lineRule="exact"/>
              <w:ind w:left="105"/>
              <w:rPr>
                <w:bCs/>
                <w:sz w:val="20"/>
              </w:rPr>
            </w:pPr>
            <w:r>
              <w:rPr>
                <w:bCs/>
                <w:sz w:val="20"/>
              </w:rPr>
              <w:t>£200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3C7D36" w14:textId="77777777" w:rsidR="00005E1D" w:rsidRPr="00005E1D" w:rsidRDefault="00005E1D" w:rsidP="004D5E2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9C32E4" w14:textId="7B7F814C" w:rsidR="00005E1D" w:rsidRPr="00005E1D" w:rsidRDefault="00005E1D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£200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595075" w14:textId="77777777" w:rsidR="00005E1D" w:rsidRPr="00005E1D" w:rsidRDefault="00005E1D" w:rsidP="0002738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8708D78" w14:textId="5E0455E6" w:rsidR="00005E1D" w:rsidRPr="00005E1D" w:rsidRDefault="00005E1D" w:rsidP="00027381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£200</w:t>
            </w:r>
          </w:p>
        </w:tc>
      </w:tr>
      <w:tr w:rsidR="00005E1D" w14:paraId="64C78F31" w14:textId="77777777" w:rsidTr="004A6B4E">
        <w:trPr>
          <w:trHeight w:val="245"/>
        </w:trPr>
        <w:tc>
          <w:tcPr>
            <w:tcW w:w="3681" w:type="dxa"/>
            <w:shd w:val="clear" w:color="auto" w:fill="BFBFBF" w:themeFill="background1" w:themeFillShade="BF"/>
          </w:tcPr>
          <w:p w14:paraId="7F02CBC7" w14:textId="0AE1F414" w:rsidR="00005E1D" w:rsidRPr="00005E1D" w:rsidRDefault="00005E1D" w:rsidP="00027381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Theme TOTAL</w:t>
            </w:r>
          </w:p>
        </w:tc>
        <w:tc>
          <w:tcPr>
            <w:tcW w:w="1420" w:type="dxa"/>
            <w:tcBorders>
              <w:right w:val="nil"/>
            </w:tcBorders>
            <w:shd w:val="clear" w:color="auto" w:fill="BFBFBF" w:themeFill="background1" w:themeFillShade="BF"/>
          </w:tcPr>
          <w:p w14:paraId="29508150" w14:textId="77777777" w:rsidR="00005E1D" w:rsidRPr="00005E1D" w:rsidRDefault="00005E1D" w:rsidP="004A6B4E">
            <w:pPr>
              <w:pStyle w:val="TableParagraph"/>
              <w:jc w:val="both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07DA2D2" w14:textId="3283BDBC" w:rsidR="00005E1D" w:rsidRPr="00005E1D" w:rsidRDefault="00005E1D" w:rsidP="004A6B4E">
            <w:pPr>
              <w:pStyle w:val="TableParagraph"/>
              <w:spacing w:line="226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£200</w:t>
            </w:r>
          </w:p>
        </w:tc>
        <w:tc>
          <w:tcPr>
            <w:tcW w:w="1274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EDC1414" w14:textId="77777777" w:rsidR="00005E1D" w:rsidRPr="00005E1D" w:rsidRDefault="00005E1D" w:rsidP="004D5E2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BFB092D" w14:textId="0C74A736" w:rsidR="00005E1D" w:rsidRDefault="00005E1D" w:rsidP="004D5E24">
            <w:pPr>
              <w:pStyle w:val="TableParagraph"/>
              <w:spacing w:line="22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£200</w:t>
            </w:r>
          </w:p>
        </w:tc>
        <w:tc>
          <w:tcPr>
            <w:tcW w:w="1274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89BC8E3" w14:textId="77777777" w:rsidR="00005E1D" w:rsidRPr="00005E1D" w:rsidRDefault="00005E1D" w:rsidP="004A6B4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auto" w:fill="BFBFBF" w:themeFill="background1" w:themeFillShade="BF"/>
          </w:tcPr>
          <w:p w14:paraId="5B764F28" w14:textId="28E056C5" w:rsidR="00005E1D" w:rsidRDefault="00005E1D" w:rsidP="004A6B4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£200</w:t>
            </w:r>
          </w:p>
        </w:tc>
      </w:tr>
    </w:tbl>
    <w:p w14:paraId="11E3E1EB" w14:textId="77777777" w:rsidR="007174F4" w:rsidRDefault="007174F4" w:rsidP="007174F4">
      <w:pPr>
        <w:pStyle w:val="BodyText"/>
        <w:spacing w:before="6"/>
        <w:rPr>
          <w:rFonts w:ascii="Calibri Light"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271"/>
      </w:tblGrid>
      <w:tr w:rsidR="007174F4" w14:paraId="1D41F6A1" w14:textId="77777777" w:rsidTr="00027381">
        <w:trPr>
          <w:trHeight w:val="240"/>
        </w:trPr>
        <w:tc>
          <w:tcPr>
            <w:tcW w:w="1981" w:type="dxa"/>
          </w:tcPr>
          <w:p w14:paraId="1BF9753D" w14:textId="77777777" w:rsidR="007174F4" w:rsidRDefault="007174F4" w:rsidP="00027381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Approved:</w:t>
            </w:r>
          </w:p>
        </w:tc>
        <w:tc>
          <w:tcPr>
            <w:tcW w:w="2271" w:type="dxa"/>
          </w:tcPr>
          <w:p w14:paraId="4C1358C9" w14:textId="65949FC6" w:rsidR="007174F4" w:rsidRDefault="007174F4" w:rsidP="00027381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</w:p>
        </w:tc>
      </w:tr>
      <w:tr w:rsidR="007174F4" w14:paraId="128019A0" w14:textId="77777777" w:rsidTr="00027381">
        <w:trPr>
          <w:trHeight w:val="245"/>
        </w:trPr>
        <w:tc>
          <w:tcPr>
            <w:tcW w:w="1981" w:type="dxa"/>
          </w:tcPr>
          <w:p w14:paraId="32F33DB9" w14:textId="77777777" w:rsidR="007174F4" w:rsidRDefault="007174F4" w:rsidP="00027381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6FC0"/>
                <w:sz w:val="20"/>
              </w:rPr>
              <w:t>Next</w:t>
            </w:r>
            <w:r>
              <w:rPr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i/>
                <w:color w:val="006FC0"/>
                <w:sz w:val="20"/>
              </w:rPr>
              <w:t>review date:</w:t>
            </w:r>
          </w:p>
        </w:tc>
        <w:tc>
          <w:tcPr>
            <w:tcW w:w="2271" w:type="dxa"/>
          </w:tcPr>
          <w:p w14:paraId="3893A079" w14:textId="0CB9BC8F" w:rsidR="007174F4" w:rsidRDefault="007174F4" w:rsidP="00027381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</w:p>
        </w:tc>
      </w:tr>
    </w:tbl>
    <w:p w14:paraId="5763D688" w14:textId="77777777" w:rsidR="007174F4" w:rsidRDefault="007174F4" w:rsidP="007174F4"/>
    <w:p w14:paraId="5CF5F48A" w14:textId="77777777" w:rsidR="001352A6" w:rsidRPr="00E9410A" w:rsidRDefault="001352A6" w:rsidP="00FA4D20">
      <w:pPr>
        <w:pStyle w:val="ListParagraph"/>
        <w:spacing w:after="0" w:line="240" w:lineRule="auto"/>
        <w:rPr>
          <w:sz w:val="24"/>
          <w:szCs w:val="24"/>
        </w:rPr>
      </w:pPr>
    </w:p>
    <w:sectPr w:rsidR="001352A6" w:rsidRPr="00E9410A" w:rsidSect="007174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4392" w14:textId="77777777" w:rsidR="008D54C2" w:rsidRDefault="008D54C2">
      <w:pPr>
        <w:spacing w:after="0" w:line="240" w:lineRule="auto"/>
      </w:pPr>
      <w:r>
        <w:separator/>
      </w:r>
    </w:p>
  </w:endnote>
  <w:endnote w:type="continuationSeparator" w:id="0">
    <w:p w14:paraId="0E63817B" w14:textId="77777777" w:rsidR="008D54C2" w:rsidRDefault="008D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DDA6" w14:textId="11B07B85" w:rsidR="00831A30" w:rsidRDefault="007174F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8DBAB1" wp14:editId="6A992F17">
              <wp:simplePos x="0" y="0"/>
              <wp:positionH relativeFrom="page">
                <wp:posOffset>9680575</wp:posOffset>
              </wp:positionH>
              <wp:positionV relativeFrom="page">
                <wp:posOffset>6936740</wp:posOffset>
              </wp:positionV>
              <wp:extent cx="153670" cy="152400"/>
              <wp:effectExtent l="317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FD25E" w14:textId="4163A144" w:rsidR="00831A30" w:rsidRDefault="008D54C2">
                          <w:pPr>
                            <w:pStyle w:val="BodyText"/>
                            <w:spacing w:line="224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BA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62.25pt;margin-top:546.2pt;width:12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" filled="f" stroked="f">
              <v:textbox inset="0,0,0,0">
                <w:txbxContent>
                  <w:p w14:paraId="783FD25E" w14:textId="4163A144" w:rsidR="00831A30" w:rsidRDefault="00B84EA6">
                    <w:pPr>
                      <w:pStyle w:val="BodyText"/>
                      <w:spacing w:line="224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7836" w14:textId="77777777" w:rsidR="008D54C2" w:rsidRDefault="008D54C2">
      <w:pPr>
        <w:spacing w:after="0" w:line="240" w:lineRule="auto"/>
      </w:pPr>
      <w:r>
        <w:separator/>
      </w:r>
    </w:p>
  </w:footnote>
  <w:footnote w:type="continuationSeparator" w:id="0">
    <w:p w14:paraId="066E15ED" w14:textId="77777777" w:rsidR="008D54C2" w:rsidRDefault="008D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45D"/>
    <w:multiLevelType w:val="hybridMultilevel"/>
    <w:tmpl w:val="0C34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1D9C"/>
    <w:multiLevelType w:val="hybridMultilevel"/>
    <w:tmpl w:val="032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0887"/>
    <w:multiLevelType w:val="multilevel"/>
    <w:tmpl w:val="C34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B0ADE"/>
    <w:multiLevelType w:val="multilevel"/>
    <w:tmpl w:val="2E222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623D4"/>
    <w:multiLevelType w:val="hybridMultilevel"/>
    <w:tmpl w:val="92A67FA8"/>
    <w:lvl w:ilvl="0" w:tplc="7A9893E8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D1967"/>
    <w:multiLevelType w:val="hybridMultilevel"/>
    <w:tmpl w:val="78BE779E"/>
    <w:lvl w:ilvl="0" w:tplc="50B6E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81"/>
    <w:rsid w:val="00005E1D"/>
    <w:rsid w:val="00020B4F"/>
    <w:rsid w:val="00083096"/>
    <w:rsid w:val="00087A80"/>
    <w:rsid w:val="00092E95"/>
    <w:rsid w:val="000B242A"/>
    <w:rsid w:val="000C3A0F"/>
    <w:rsid w:val="000D0F60"/>
    <w:rsid w:val="000D2874"/>
    <w:rsid w:val="000E35CF"/>
    <w:rsid w:val="000F2B26"/>
    <w:rsid w:val="001067BC"/>
    <w:rsid w:val="001352A6"/>
    <w:rsid w:val="0019436C"/>
    <w:rsid w:val="001A1E41"/>
    <w:rsid w:val="001C46D2"/>
    <w:rsid w:val="001D2FE8"/>
    <w:rsid w:val="001E4FBF"/>
    <w:rsid w:val="001E678C"/>
    <w:rsid w:val="0027335B"/>
    <w:rsid w:val="00285ECB"/>
    <w:rsid w:val="002876EF"/>
    <w:rsid w:val="00287A5D"/>
    <w:rsid w:val="002D708F"/>
    <w:rsid w:val="00312546"/>
    <w:rsid w:val="00333E02"/>
    <w:rsid w:val="003903F5"/>
    <w:rsid w:val="003C4E44"/>
    <w:rsid w:val="003E2BBA"/>
    <w:rsid w:val="003F188D"/>
    <w:rsid w:val="00427BCA"/>
    <w:rsid w:val="0044278F"/>
    <w:rsid w:val="004961A5"/>
    <w:rsid w:val="004A6B4E"/>
    <w:rsid w:val="004B2FE6"/>
    <w:rsid w:val="004D5E24"/>
    <w:rsid w:val="00623F0C"/>
    <w:rsid w:val="00627767"/>
    <w:rsid w:val="006A346A"/>
    <w:rsid w:val="006B71AB"/>
    <w:rsid w:val="007053A4"/>
    <w:rsid w:val="007174F4"/>
    <w:rsid w:val="00727D21"/>
    <w:rsid w:val="00730FDF"/>
    <w:rsid w:val="00735081"/>
    <w:rsid w:val="00755574"/>
    <w:rsid w:val="00766C70"/>
    <w:rsid w:val="0078598F"/>
    <w:rsid w:val="00790DB2"/>
    <w:rsid w:val="007B1DD3"/>
    <w:rsid w:val="007B3725"/>
    <w:rsid w:val="007E6A77"/>
    <w:rsid w:val="007F131D"/>
    <w:rsid w:val="00814627"/>
    <w:rsid w:val="00833B21"/>
    <w:rsid w:val="0083500F"/>
    <w:rsid w:val="0087033D"/>
    <w:rsid w:val="0087037E"/>
    <w:rsid w:val="008A0C68"/>
    <w:rsid w:val="008B0BB9"/>
    <w:rsid w:val="008D54C2"/>
    <w:rsid w:val="00997611"/>
    <w:rsid w:val="009B3DF3"/>
    <w:rsid w:val="00A21035"/>
    <w:rsid w:val="00AC32D0"/>
    <w:rsid w:val="00AD5AE7"/>
    <w:rsid w:val="00B079B7"/>
    <w:rsid w:val="00B3200B"/>
    <w:rsid w:val="00B84EA6"/>
    <w:rsid w:val="00BD60BA"/>
    <w:rsid w:val="00C14F84"/>
    <w:rsid w:val="00C32DD7"/>
    <w:rsid w:val="00C818E9"/>
    <w:rsid w:val="00CB1F3F"/>
    <w:rsid w:val="00CB71E9"/>
    <w:rsid w:val="00D228D5"/>
    <w:rsid w:val="00D82430"/>
    <w:rsid w:val="00D944A2"/>
    <w:rsid w:val="00DA4BAB"/>
    <w:rsid w:val="00E00EA7"/>
    <w:rsid w:val="00E657CD"/>
    <w:rsid w:val="00E83E1A"/>
    <w:rsid w:val="00E9410A"/>
    <w:rsid w:val="00EA0A3C"/>
    <w:rsid w:val="00EB0169"/>
    <w:rsid w:val="00F965CA"/>
    <w:rsid w:val="00FA4D20"/>
    <w:rsid w:val="00FC34D6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FCDF4"/>
  <w15:chartTrackingRefBased/>
  <w15:docId w15:val="{42DA4A48-E144-4B94-87B4-7BCBDC5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68"/>
  </w:style>
  <w:style w:type="paragraph" w:styleId="Heading1">
    <w:name w:val="heading 1"/>
    <w:basedOn w:val="Normal"/>
    <w:link w:val="Heading1Char"/>
    <w:uiPriority w:val="9"/>
    <w:qFormat/>
    <w:rsid w:val="007174F4"/>
    <w:pPr>
      <w:widowControl w:val="0"/>
      <w:autoSpaceDE w:val="0"/>
      <w:autoSpaceDN w:val="0"/>
      <w:spacing w:before="35" w:after="0" w:line="240" w:lineRule="auto"/>
      <w:ind w:left="1100"/>
      <w:outlineLvl w:val="0"/>
    </w:pPr>
    <w:rPr>
      <w:rFonts w:ascii="Calibri Light" w:eastAsia="Calibri Light" w:hAnsi="Calibri Light" w:cs="Calibri Light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174F4"/>
    <w:pPr>
      <w:widowControl w:val="0"/>
      <w:autoSpaceDE w:val="0"/>
      <w:autoSpaceDN w:val="0"/>
      <w:spacing w:after="0" w:line="240" w:lineRule="auto"/>
      <w:ind w:left="1100"/>
      <w:outlineLvl w:val="1"/>
    </w:pPr>
    <w:rPr>
      <w:rFonts w:ascii="Calibri Light" w:eastAsia="Calibri Light" w:hAnsi="Calibri Light" w:cs="Calibri Light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A0C68"/>
    <w:pPr>
      <w:keepLines/>
      <w:framePr w:w="5160" w:h="960" w:wrap="notBeside" w:vAnchor="page" w:hAnchor="margin" w:x="4321" w:y="961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NormalWeb">
    <w:name w:val="Normal (Web)"/>
    <w:basedOn w:val="Normal"/>
    <w:uiPriority w:val="99"/>
    <w:semiHidden/>
    <w:unhideWhenUsed/>
    <w:rsid w:val="001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790D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74F4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74F4"/>
    <w:rPr>
      <w:rFonts w:ascii="Calibri Light" w:eastAsia="Calibri Light" w:hAnsi="Calibri Light" w:cs="Calibri Light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74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74F4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174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20"/>
  </w:style>
  <w:style w:type="paragraph" w:styleId="Footer">
    <w:name w:val="footer"/>
    <w:basedOn w:val="Normal"/>
    <w:link w:val="FooterChar"/>
    <w:uiPriority w:val="99"/>
    <w:unhideWhenUsed/>
    <w:rsid w:val="00FA4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Mobberley</dc:creator>
  <cp:keywords/>
  <dc:description/>
  <cp:lastModifiedBy>Clerk Mobberley</cp:lastModifiedBy>
  <cp:revision>71</cp:revision>
  <dcterms:created xsi:type="dcterms:W3CDTF">2021-07-27T14:04:00Z</dcterms:created>
  <dcterms:modified xsi:type="dcterms:W3CDTF">2021-10-11T11:58:00Z</dcterms:modified>
</cp:coreProperties>
</file>